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3890" w14:textId="2DF9A26A" w:rsidR="000377C9" w:rsidRDefault="001F391F" w:rsidP="00311FA7">
      <w:pPr>
        <w:spacing w:line="400" w:lineRule="exact"/>
        <w:jc w:val="center"/>
        <w:rPr>
          <w:rFonts w:ascii="Times New Roman" w:hAnsi="Times New Roman"/>
          <w:color w:val="000000"/>
          <w:sz w:val="28"/>
          <w:szCs w:val="28"/>
        </w:rPr>
      </w:pPr>
      <w:r>
        <w:rPr>
          <w:rFonts w:ascii="Times New Roman" w:hAnsi="Times New Roman"/>
          <w:color w:val="000000"/>
          <w:sz w:val="28"/>
          <w:szCs w:val="28"/>
        </w:rPr>
        <w:t>THUYẾT MINH</w:t>
      </w:r>
      <w:r w:rsidR="00C375FF">
        <w:rPr>
          <w:rFonts w:ascii="Times New Roman" w:hAnsi="Times New Roman"/>
          <w:color w:val="000000"/>
          <w:sz w:val="28"/>
          <w:szCs w:val="28"/>
        </w:rPr>
        <w:t xml:space="preserve"> DỰ THẢO</w:t>
      </w:r>
      <w:r w:rsidR="005A77B2">
        <w:rPr>
          <w:rFonts w:ascii="Times New Roman" w:hAnsi="Times New Roman"/>
          <w:color w:val="000000"/>
          <w:sz w:val="28"/>
          <w:szCs w:val="28"/>
        </w:rPr>
        <w:t xml:space="preserve"> </w:t>
      </w:r>
    </w:p>
    <w:p w14:paraId="41BDD91C" w14:textId="5ACD8820" w:rsidR="00221DCC" w:rsidRPr="009F068C" w:rsidRDefault="00C375FF" w:rsidP="00311FA7">
      <w:pPr>
        <w:spacing w:line="400" w:lineRule="exact"/>
        <w:jc w:val="center"/>
        <w:rPr>
          <w:rFonts w:ascii="Times New Roman" w:hAnsi="Times New Roman"/>
          <w:color w:val="000000"/>
          <w:sz w:val="28"/>
          <w:szCs w:val="28"/>
        </w:rPr>
      </w:pPr>
      <w:r>
        <w:rPr>
          <w:rFonts w:ascii="Times New Roman" w:hAnsi="Times New Roman"/>
          <w:color w:val="000000"/>
          <w:sz w:val="28"/>
          <w:szCs w:val="28"/>
        </w:rPr>
        <w:t>TIÊU CHUẨN QUỐC GIA</w:t>
      </w:r>
    </w:p>
    <w:p w14:paraId="2B3ED71F" w14:textId="11D1489B" w:rsidR="00367281" w:rsidRDefault="001F391F" w:rsidP="00C42247">
      <w:pPr>
        <w:spacing w:line="400" w:lineRule="exact"/>
        <w:jc w:val="center"/>
        <w:rPr>
          <w:rFonts w:ascii="Times New Roman" w:hAnsi="Times New Roman"/>
          <w:color w:val="000000"/>
          <w:sz w:val="28"/>
          <w:szCs w:val="28"/>
        </w:rPr>
      </w:pP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thảo</w:t>
      </w:r>
      <w:proofErr w:type="spellEnd"/>
      <w:r>
        <w:rPr>
          <w:rFonts w:ascii="Times New Roman" w:hAnsi="Times New Roman"/>
          <w:color w:val="000000"/>
          <w:sz w:val="28"/>
          <w:szCs w:val="28"/>
        </w:rPr>
        <w:t xml:space="preserve"> </w:t>
      </w:r>
      <w:r w:rsidR="00C375FF">
        <w:rPr>
          <w:rFonts w:ascii="Times New Roman" w:hAnsi="Times New Roman"/>
          <w:color w:val="000000"/>
          <w:sz w:val="28"/>
          <w:szCs w:val="28"/>
        </w:rPr>
        <w:t xml:space="preserve">TCVN </w:t>
      </w:r>
      <w:r w:rsidR="000377C9">
        <w:rPr>
          <w:rFonts w:ascii="Times New Roman" w:hAnsi="Times New Roman"/>
          <w:color w:val="000000"/>
          <w:sz w:val="28"/>
          <w:szCs w:val="28"/>
          <w:lang w:val="vi-VN"/>
        </w:rPr>
        <w:t>“</w:t>
      </w:r>
      <w:proofErr w:type="spellStart"/>
      <w:r w:rsidR="00C42247" w:rsidRPr="00C42247">
        <w:rPr>
          <w:rFonts w:ascii="Times New Roman" w:hAnsi="Times New Roman"/>
          <w:color w:val="000000"/>
          <w:sz w:val="28"/>
          <w:szCs w:val="28"/>
        </w:rPr>
        <w:t>Giống</w:t>
      </w:r>
      <w:proofErr w:type="spellEnd"/>
      <w:r w:rsidR="00C42247" w:rsidRPr="00C42247">
        <w:rPr>
          <w:rFonts w:ascii="Times New Roman" w:hAnsi="Times New Roman"/>
          <w:color w:val="000000"/>
          <w:sz w:val="28"/>
          <w:szCs w:val="28"/>
        </w:rPr>
        <w:t xml:space="preserve"> </w:t>
      </w:r>
      <w:proofErr w:type="spellStart"/>
      <w:r w:rsidR="00C42247" w:rsidRPr="00C42247">
        <w:rPr>
          <w:rFonts w:ascii="Times New Roman" w:hAnsi="Times New Roman"/>
          <w:color w:val="000000"/>
          <w:sz w:val="28"/>
          <w:szCs w:val="28"/>
        </w:rPr>
        <w:t>cây</w:t>
      </w:r>
      <w:proofErr w:type="spellEnd"/>
      <w:r w:rsidR="00C42247" w:rsidRPr="00C42247">
        <w:rPr>
          <w:rFonts w:ascii="Times New Roman" w:hAnsi="Times New Roman"/>
          <w:color w:val="000000"/>
          <w:sz w:val="28"/>
          <w:szCs w:val="28"/>
        </w:rPr>
        <w:t xml:space="preserve"> </w:t>
      </w:r>
      <w:proofErr w:type="spellStart"/>
      <w:r w:rsidR="00C42247" w:rsidRPr="00C42247">
        <w:rPr>
          <w:rFonts w:ascii="Times New Roman" w:hAnsi="Times New Roman"/>
          <w:color w:val="000000"/>
          <w:sz w:val="28"/>
          <w:szCs w:val="28"/>
        </w:rPr>
        <w:t>nông</w:t>
      </w:r>
      <w:proofErr w:type="spellEnd"/>
      <w:r w:rsidR="00C42247" w:rsidRPr="00C42247">
        <w:rPr>
          <w:rFonts w:ascii="Times New Roman" w:hAnsi="Times New Roman"/>
          <w:color w:val="000000"/>
          <w:sz w:val="28"/>
          <w:szCs w:val="28"/>
        </w:rPr>
        <w:t xml:space="preserve"> </w:t>
      </w:r>
      <w:proofErr w:type="spellStart"/>
      <w:r w:rsidR="00C42247" w:rsidRPr="00C42247">
        <w:rPr>
          <w:rFonts w:ascii="Times New Roman" w:hAnsi="Times New Roman"/>
          <w:color w:val="000000"/>
          <w:sz w:val="28"/>
          <w:szCs w:val="28"/>
        </w:rPr>
        <w:t>nghiệp</w:t>
      </w:r>
      <w:proofErr w:type="spellEnd"/>
      <w:r w:rsidR="00C42247" w:rsidRPr="00C42247">
        <w:rPr>
          <w:rFonts w:ascii="Times New Roman" w:hAnsi="Times New Roman"/>
          <w:color w:val="000000"/>
          <w:sz w:val="28"/>
          <w:szCs w:val="28"/>
        </w:rPr>
        <w:t xml:space="preserve"> - </w:t>
      </w:r>
    </w:p>
    <w:p w14:paraId="24CF92D6" w14:textId="2AFB8926" w:rsidR="002F058C" w:rsidRPr="000377C9" w:rsidRDefault="00C42247" w:rsidP="00C42247">
      <w:pPr>
        <w:spacing w:line="400" w:lineRule="exact"/>
        <w:jc w:val="center"/>
        <w:rPr>
          <w:rFonts w:ascii="Times New Roman" w:hAnsi="Times New Roman"/>
          <w:color w:val="000000"/>
          <w:sz w:val="28"/>
          <w:szCs w:val="28"/>
          <w:lang w:val="vi-VN"/>
        </w:rPr>
      </w:pPr>
      <w:proofErr w:type="spellStart"/>
      <w:r w:rsidRPr="00C42247">
        <w:rPr>
          <w:rFonts w:ascii="Times New Roman" w:hAnsi="Times New Roman"/>
          <w:color w:val="000000"/>
          <w:sz w:val="28"/>
          <w:szCs w:val="28"/>
        </w:rPr>
        <w:t>Khảo</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nghiệm</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giá</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trị</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canh</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tác</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và</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giá</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trị</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sử</w:t>
      </w:r>
      <w:proofErr w:type="spellEnd"/>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dụng</w:t>
      </w:r>
      <w:proofErr w:type="spellEnd"/>
      <w:r w:rsidRPr="00C42247">
        <w:rPr>
          <w:rFonts w:ascii="Times New Roman" w:hAnsi="Times New Roman"/>
          <w:color w:val="000000"/>
          <w:sz w:val="28"/>
          <w:szCs w:val="28"/>
        </w:rPr>
        <w:t xml:space="preserve"> - </w:t>
      </w:r>
      <w:proofErr w:type="spellStart"/>
      <w:r w:rsidRPr="00C42247">
        <w:rPr>
          <w:rFonts w:ascii="Times New Roman" w:hAnsi="Times New Roman"/>
          <w:color w:val="000000"/>
          <w:sz w:val="28"/>
          <w:szCs w:val="28"/>
        </w:rPr>
        <w:t>Phần</w:t>
      </w:r>
      <w:proofErr w:type="spellEnd"/>
      <w:r w:rsidRPr="00C42247">
        <w:rPr>
          <w:rFonts w:ascii="Times New Roman" w:hAnsi="Times New Roman"/>
          <w:color w:val="000000"/>
          <w:sz w:val="28"/>
          <w:szCs w:val="28"/>
        </w:rPr>
        <w:t xml:space="preserve"> 1</w:t>
      </w:r>
      <w:r w:rsidR="00D81714">
        <w:rPr>
          <w:rFonts w:ascii="Times New Roman" w:hAnsi="Times New Roman"/>
          <w:color w:val="000000"/>
          <w:sz w:val="28"/>
          <w:szCs w:val="28"/>
        </w:rPr>
        <w:t>3</w:t>
      </w:r>
      <w:r w:rsidRPr="00C42247">
        <w:rPr>
          <w:rFonts w:ascii="Times New Roman" w:hAnsi="Times New Roman"/>
          <w:color w:val="000000"/>
          <w:sz w:val="28"/>
          <w:szCs w:val="28"/>
        </w:rPr>
        <w:t xml:space="preserve">: </w:t>
      </w:r>
      <w:proofErr w:type="spellStart"/>
      <w:r w:rsidRPr="00C42247">
        <w:rPr>
          <w:rFonts w:ascii="Times New Roman" w:hAnsi="Times New Roman"/>
          <w:color w:val="000000"/>
          <w:sz w:val="28"/>
          <w:szCs w:val="28"/>
        </w:rPr>
        <w:t>Giống</w:t>
      </w:r>
      <w:proofErr w:type="spellEnd"/>
      <w:r w:rsidRPr="00C42247">
        <w:rPr>
          <w:rFonts w:ascii="Times New Roman" w:hAnsi="Times New Roman"/>
          <w:color w:val="000000"/>
          <w:sz w:val="28"/>
          <w:szCs w:val="28"/>
        </w:rPr>
        <w:t xml:space="preserve"> </w:t>
      </w:r>
      <w:proofErr w:type="spellStart"/>
      <w:r w:rsidR="00D81714">
        <w:rPr>
          <w:rFonts w:ascii="Times New Roman" w:hAnsi="Times New Roman"/>
          <w:color w:val="000000"/>
          <w:sz w:val="28"/>
          <w:szCs w:val="28"/>
        </w:rPr>
        <w:t>đậu</w:t>
      </w:r>
      <w:proofErr w:type="spellEnd"/>
      <w:r w:rsidR="00D81714">
        <w:rPr>
          <w:rFonts w:ascii="Times New Roman" w:hAnsi="Times New Roman"/>
          <w:color w:val="000000"/>
          <w:sz w:val="28"/>
          <w:szCs w:val="28"/>
        </w:rPr>
        <w:t xml:space="preserve"> </w:t>
      </w:r>
      <w:proofErr w:type="spellStart"/>
      <w:r w:rsidR="00D81714">
        <w:rPr>
          <w:rFonts w:ascii="Times New Roman" w:hAnsi="Times New Roman"/>
          <w:color w:val="000000"/>
          <w:sz w:val="28"/>
          <w:szCs w:val="28"/>
        </w:rPr>
        <w:t>xanh</w:t>
      </w:r>
      <w:proofErr w:type="spellEnd"/>
      <w:r w:rsidR="000377C9">
        <w:rPr>
          <w:rFonts w:ascii="Times New Roman" w:hAnsi="Times New Roman"/>
          <w:color w:val="000000"/>
          <w:sz w:val="28"/>
          <w:szCs w:val="28"/>
          <w:lang w:val="vi-VN"/>
        </w:rPr>
        <w:t>”</w:t>
      </w:r>
    </w:p>
    <w:p w14:paraId="4A40D5A9" w14:textId="77777777" w:rsidR="00C375FF" w:rsidRDefault="00C375FF" w:rsidP="00C375FF">
      <w:pPr>
        <w:spacing w:line="400" w:lineRule="exact"/>
        <w:jc w:val="center"/>
        <w:rPr>
          <w:rFonts w:ascii="Times New Roman" w:hAnsi="Times New Roman"/>
          <w:color w:val="000000"/>
          <w:sz w:val="28"/>
          <w:szCs w:val="28"/>
        </w:rPr>
      </w:pPr>
    </w:p>
    <w:p w14:paraId="34519DE5" w14:textId="77777777" w:rsidR="00C375FF" w:rsidRPr="00B54BCF" w:rsidRDefault="00C375FF" w:rsidP="0056016D">
      <w:pPr>
        <w:spacing w:before="120" w:line="360" w:lineRule="auto"/>
        <w:jc w:val="both"/>
        <w:rPr>
          <w:rFonts w:ascii="Times New Roman" w:hAnsi="Times New Roman"/>
          <w:color w:val="000000"/>
          <w:sz w:val="28"/>
          <w:szCs w:val="28"/>
        </w:rPr>
      </w:pPr>
      <w:r w:rsidRPr="00B54BCF">
        <w:rPr>
          <w:rFonts w:ascii="Times New Roman" w:hAnsi="Times New Roman"/>
          <w:color w:val="000000"/>
          <w:sz w:val="28"/>
          <w:szCs w:val="28"/>
        </w:rPr>
        <w:t>I. THÔNG TIN CHUNG</w:t>
      </w:r>
    </w:p>
    <w:p w14:paraId="21509BDB" w14:textId="141525C2" w:rsidR="008F73B8" w:rsidRPr="00B54BCF" w:rsidRDefault="00C375FF" w:rsidP="00B54BCF">
      <w:pPr>
        <w:spacing w:line="360" w:lineRule="auto"/>
        <w:jc w:val="both"/>
        <w:rPr>
          <w:rFonts w:ascii="Times New Roman" w:hAnsi="Times New Roman"/>
          <w:b w:val="0"/>
          <w:bCs/>
          <w:sz w:val="28"/>
          <w:szCs w:val="28"/>
        </w:rPr>
      </w:pPr>
      <w:proofErr w:type="spellStart"/>
      <w:r w:rsidRPr="00B54BCF">
        <w:rPr>
          <w:rFonts w:ascii="Times New Roman" w:hAnsi="Times New Roman"/>
          <w:b w:val="0"/>
          <w:bCs/>
          <w:sz w:val="28"/>
          <w:szCs w:val="28"/>
        </w:rPr>
        <w:t>Tổ</w:t>
      </w:r>
      <w:proofErr w:type="spellEnd"/>
      <w:r w:rsidRPr="00B54BCF">
        <w:rPr>
          <w:rFonts w:ascii="Times New Roman" w:hAnsi="Times New Roman"/>
          <w:b w:val="0"/>
          <w:bCs/>
          <w:sz w:val="28"/>
          <w:szCs w:val="28"/>
        </w:rPr>
        <w:t xml:space="preserve"> </w:t>
      </w:r>
      <w:proofErr w:type="spellStart"/>
      <w:r w:rsidRPr="00B54BCF">
        <w:rPr>
          <w:rFonts w:ascii="Times New Roman" w:hAnsi="Times New Roman"/>
          <w:b w:val="0"/>
          <w:bCs/>
          <w:sz w:val="28"/>
          <w:szCs w:val="28"/>
        </w:rPr>
        <w:t>chức</w:t>
      </w:r>
      <w:proofErr w:type="spellEnd"/>
      <w:r w:rsidRPr="00B54BCF">
        <w:rPr>
          <w:rFonts w:ascii="Times New Roman" w:hAnsi="Times New Roman"/>
          <w:b w:val="0"/>
          <w:bCs/>
          <w:sz w:val="28"/>
          <w:szCs w:val="28"/>
        </w:rPr>
        <w:t xml:space="preserve"> </w:t>
      </w:r>
      <w:proofErr w:type="spellStart"/>
      <w:r w:rsidR="001F391F" w:rsidRPr="00B54BCF">
        <w:rPr>
          <w:rFonts w:ascii="Times New Roman" w:hAnsi="Times New Roman"/>
          <w:b w:val="0"/>
          <w:bCs/>
          <w:sz w:val="28"/>
          <w:szCs w:val="28"/>
        </w:rPr>
        <w:t>chủ</w:t>
      </w:r>
      <w:proofErr w:type="spellEnd"/>
      <w:r w:rsidR="001F391F" w:rsidRPr="00B54BCF">
        <w:rPr>
          <w:rFonts w:ascii="Times New Roman" w:hAnsi="Times New Roman"/>
          <w:b w:val="0"/>
          <w:bCs/>
          <w:sz w:val="28"/>
          <w:szCs w:val="28"/>
        </w:rPr>
        <w:t xml:space="preserve"> </w:t>
      </w:r>
      <w:proofErr w:type="spellStart"/>
      <w:r w:rsidR="001F391F" w:rsidRPr="00B54BCF">
        <w:rPr>
          <w:rFonts w:ascii="Times New Roman" w:hAnsi="Times New Roman"/>
          <w:b w:val="0"/>
          <w:bCs/>
          <w:sz w:val="28"/>
          <w:szCs w:val="28"/>
        </w:rPr>
        <w:t>trì</w:t>
      </w:r>
      <w:proofErr w:type="spellEnd"/>
      <w:r w:rsidR="001F391F" w:rsidRPr="00B54BCF">
        <w:rPr>
          <w:rFonts w:ascii="Times New Roman" w:hAnsi="Times New Roman"/>
          <w:b w:val="0"/>
          <w:bCs/>
          <w:sz w:val="28"/>
          <w:szCs w:val="28"/>
        </w:rPr>
        <w:t xml:space="preserve"> </w:t>
      </w:r>
      <w:proofErr w:type="spellStart"/>
      <w:r w:rsidRPr="00B54BCF">
        <w:rPr>
          <w:rFonts w:ascii="Times New Roman" w:hAnsi="Times New Roman"/>
          <w:b w:val="0"/>
          <w:bCs/>
          <w:sz w:val="28"/>
          <w:szCs w:val="28"/>
        </w:rPr>
        <w:t>biên</w:t>
      </w:r>
      <w:proofErr w:type="spellEnd"/>
      <w:r w:rsidRPr="00B54BCF">
        <w:rPr>
          <w:rFonts w:ascii="Times New Roman" w:hAnsi="Times New Roman"/>
          <w:b w:val="0"/>
          <w:bCs/>
          <w:sz w:val="28"/>
          <w:szCs w:val="28"/>
        </w:rPr>
        <w:t xml:space="preserve"> </w:t>
      </w:r>
      <w:proofErr w:type="spellStart"/>
      <w:r w:rsidRPr="00B54BCF">
        <w:rPr>
          <w:rFonts w:ascii="Times New Roman" w:hAnsi="Times New Roman"/>
          <w:b w:val="0"/>
          <w:bCs/>
          <w:sz w:val="28"/>
          <w:szCs w:val="28"/>
        </w:rPr>
        <w:t>soạn</w:t>
      </w:r>
      <w:proofErr w:type="spellEnd"/>
      <w:r w:rsidR="001F391F" w:rsidRPr="00B54BCF">
        <w:rPr>
          <w:rFonts w:ascii="Times New Roman" w:hAnsi="Times New Roman"/>
          <w:b w:val="0"/>
          <w:bCs/>
          <w:sz w:val="28"/>
          <w:szCs w:val="28"/>
        </w:rPr>
        <w:t xml:space="preserve">: </w:t>
      </w:r>
      <w:proofErr w:type="spellStart"/>
      <w:r w:rsidR="008F73B8" w:rsidRPr="00B54BCF">
        <w:rPr>
          <w:rFonts w:ascii="Times New Roman" w:hAnsi="Times New Roman"/>
          <w:b w:val="0"/>
          <w:bCs/>
          <w:sz w:val="28"/>
          <w:szCs w:val="28"/>
        </w:rPr>
        <w:t>Cục</w:t>
      </w:r>
      <w:proofErr w:type="spellEnd"/>
      <w:r w:rsidR="008F73B8" w:rsidRPr="00B54BCF">
        <w:rPr>
          <w:rFonts w:ascii="Times New Roman" w:hAnsi="Times New Roman"/>
          <w:b w:val="0"/>
          <w:bCs/>
          <w:sz w:val="28"/>
          <w:szCs w:val="28"/>
        </w:rPr>
        <w:t xml:space="preserve"> </w:t>
      </w:r>
      <w:proofErr w:type="spellStart"/>
      <w:r w:rsidR="008F73B8" w:rsidRPr="00B54BCF">
        <w:rPr>
          <w:rFonts w:ascii="Times New Roman" w:hAnsi="Times New Roman"/>
          <w:b w:val="0"/>
          <w:bCs/>
          <w:sz w:val="28"/>
          <w:szCs w:val="28"/>
        </w:rPr>
        <w:t>Trồng</w:t>
      </w:r>
      <w:proofErr w:type="spellEnd"/>
      <w:r w:rsidR="008F73B8" w:rsidRPr="00B54BCF">
        <w:rPr>
          <w:rFonts w:ascii="Times New Roman" w:hAnsi="Times New Roman"/>
          <w:b w:val="0"/>
          <w:bCs/>
          <w:sz w:val="28"/>
          <w:szCs w:val="28"/>
        </w:rPr>
        <w:t xml:space="preserve"> </w:t>
      </w:r>
      <w:proofErr w:type="spellStart"/>
      <w:r w:rsidR="008F73B8" w:rsidRPr="00B54BCF">
        <w:rPr>
          <w:rFonts w:ascii="Times New Roman" w:hAnsi="Times New Roman"/>
          <w:b w:val="0"/>
          <w:bCs/>
          <w:sz w:val="28"/>
          <w:szCs w:val="28"/>
        </w:rPr>
        <w:t>trọt</w:t>
      </w:r>
      <w:proofErr w:type="spellEnd"/>
      <w:r w:rsidR="008F73B8" w:rsidRPr="00B54BCF">
        <w:rPr>
          <w:rFonts w:ascii="Times New Roman" w:hAnsi="Times New Roman"/>
          <w:b w:val="0"/>
          <w:bCs/>
          <w:sz w:val="28"/>
          <w:szCs w:val="28"/>
        </w:rPr>
        <w:t xml:space="preserve"> </w:t>
      </w:r>
      <w:proofErr w:type="spellStart"/>
      <w:r w:rsidR="008F73B8" w:rsidRPr="00B54BCF">
        <w:rPr>
          <w:rFonts w:ascii="Times New Roman" w:hAnsi="Times New Roman"/>
          <w:b w:val="0"/>
          <w:bCs/>
          <w:sz w:val="28"/>
          <w:szCs w:val="28"/>
        </w:rPr>
        <w:t>và</w:t>
      </w:r>
      <w:proofErr w:type="spellEnd"/>
      <w:r w:rsidR="008F73B8" w:rsidRPr="00B54BCF">
        <w:rPr>
          <w:rFonts w:ascii="Times New Roman" w:hAnsi="Times New Roman"/>
          <w:b w:val="0"/>
          <w:bCs/>
          <w:sz w:val="28"/>
          <w:szCs w:val="28"/>
        </w:rPr>
        <w:t xml:space="preserve"> Bảo </w:t>
      </w:r>
      <w:proofErr w:type="spellStart"/>
      <w:r w:rsidR="008F73B8" w:rsidRPr="00B54BCF">
        <w:rPr>
          <w:rFonts w:ascii="Times New Roman" w:hAnsi="Times New Roman"/>
          <w:b w:val="0"/>
          <w:bCs/>
          <w:sz w:val="28"/>
          <w:szCs w:val="28"/>
        </w:rPr>
        <w:t>vệ</w:t>
      </w:r>
      <w:proofErr w:type="spellEnd"/>
      <w:r w:rsidR="008F73B8" w:rsidRPr="00B54BCF">
        <w:rPr>
          <w:rFonts w:ascii="Times New Roman" w:hAnsi="Times New Roman"/>
          <w:b w:val="0"/>
          <w:bCs/>
          <w:sz w:val="28"/>
          <w:szCs w:val="28"/>
        </w:rPr>
        <w:t xml:space="preserve"> </w:t>
      </w:r>
      <w:proofErr w:type="spellStart"/>
      <w:r w:rsidR="008F73B8" w:rsidRPr="00B54BCF">
        <w:rPr>
          <w:rFonts w:ascii="Times New Roman" w:hAnsi="Times New Roman"/>
          <w:b w:val="0"/>
          <w:bCs/>
          <w:sz w:val="28"/>
          <w:szCs w:val="28"/>
        </w:rPr>
        <w:t>thực</w:t>
      </w:r>
      <w:proofErr w:type="spellEnd"/>
      <w:r w:rsidR="008F73B8" w:rsidRPr="00B54BCF">
        <w:rPr>
          <w:rFonts w:ascii="Times New Roman" w:hAnsi="Times New Roman"/>
          <w:b w:val="0"/>
          <w:bCs/>
          <w:sz w:val="28"/>
          <w:szCs w:val="28"/>
        </w:rPr>
        <w:t xml:space="preserve"> </w:t>
      </w:r>
      <w:proofErr w:type="spellStart"/>
      <w:r w:rsidR="008F73B8" w:rsidRPr="00B54BCF">
        <w:rPr>
          <w:rFonts w:ascii="Times New Roman" w:hAnsi="Times New Roman"/>
          <w:b w:val="0"/>
          <w:bCs/>
          <w:sz w:val="28"/>
          <w:szCs w:val="28"/>
        </w:rPr>
        <w:t>vật</w:t>
      </w:r>
      <w:proofErr w:type="spellEnd"/>
    </w:p>
    <w:p w14:paraId="3A232A71" w14:textId="09463CAC" w:rsidR="001F391F" w:rsidRPr="00B54BCF" w:rsidRDefault="008F73B8" w:rsidP="00B54BCF">
      <w:pPr>
        <w:spacing w:line="360" w:lineRule="auto"/>
        <w:jc w:val="both"/>
        <w:rPr>
          <w:rFonts w:ascii="Times New Roman" w:hAnsi="Times New Roman"/>
          <w:b w:val="0"/>
          <w:spacing w:val="-4"/>
          <w:sz w:val="28"/>
          <w:szCs w:val="28"/>
        </w:rPr>
      </w:pPr>
      <w:proofErr w:type="spellStart"/>
      <w:r w:rsidRPr="00B54BCF">
        <w:rPr>
          <w:rFonts w:ascii="Times New Roman" w:hAnsi="Times New Roman"/>
          <w:b w:val="0"/>
          <w:spacing w:val="-4"/>
          <w:sz w:val="28"/>
          <w:szCs w:val="28"/>
        </w:rPr>
        <w:t>Cơ</w:t>
      </w:r>
      <w:proofErr w:type="spellEnd"/>
      <w:r w:rsidRPr="00B54BCF">
        <w:rPr>
          <w:rFonts w:ascii="Times New Roman" w:hAnsi="Times New Roman"/>
          <w:b w:val="0"/>
          <w:spacing w:val="-4"/>
          <w:sz w:val="28"/>
          <w:szCs w:val="28"/>
        </w:rPr>
        <w:t xml:space="preserve"> </w:t>
      </w:r>
      <w:proofErr w:type="spellStart"/>
      <w:r w:rsidRPr="00B54BCF">
        <w:rPr>
          <w:rFonts w:ascii="Times New Roman" w:hAnsi="Times New Roman"/>
          <w:b w:val="0"/>
          <w:spacing w:val="-4"/>
          <w:sz w:val="28"/>
          <w:szCs w:val="28"/>
        </w:rPr>
        <w:t>quan</w:t>
      </w:r>
      <w:proofErr w:type="spellEnd"/>
      <w:r w:rsidRPr="00B54BCF">
        <w:rPr>
          <w:rFonts w:ascii="Times New Roman" w:hAnsi="Times New Roman"/>
          <w:b w:val="0"/>
          <w:spacing w:val="-4"/>
          <w:sz w:val="28"/>
          <w:szCs w:val="28"/>
        </w:rPr>
        <w:t xml:space="preserve"> </w:t>
      </w:r>
      <w:proofErr w:type="spellStart"/>
      <w:r w:rsidRPr="00B54BCF">
        <w:rPr>
          <w:rFonts w:ascii="Times New Roman" w:hAnsi="Times New Roman"/>
          <w:b w:val="0"/>
          <w:spacing w:val="-4"/>
          <w:sz w:val="28"/>
          <w:szCs w:val="28"/>
        </w:rPr>
        <w:t>biên</w:t>
      </w:r>
      <w:proofErr w:type="spellEnd"/>
      <w:r w:rsidRPr="00B54BCF">
        <w:rPr>
          <w:rFonts w:ascii="Times New Roman" w:hAnsi="Times New Roman"/>
          <w:b w:val="0"/>
          <w:spacing w:val="-4"/>
          <w:sz w:val="28"/>
          <w:szCs w:val="28"/>
        </w:rPr>
        <w:t xml:space="preserve"> </w:t>
      </w:r>
      <w:proofErr w:type="spellStart"/>
      <w:r w:rsidRPr="00B54BCF">
        <w:rPr>
          <w:rFonts w:ascii="Times New Roman" w:hAnsi="Times New Roman"/>
          <w:b w:val="0"/>
          <w:spacing w:val="-4"/>
          <w:sz w:val="28"/>
          <w:szCs w:val="28"/>
        </w:rPr>
        <w:t>soạn</w:t>
      </w:r>
      <w:proofErr w:type="spellEnd"/>
      <w:r w:rsidRPr="00B54BCF">
        <w:rPr>
          <w:rFonts w:ascii="Times New Roman" w:hAnsi="Times New Roman"/>
          <w:b w:val="0"/>
          <w:spacing w:val="-4"/>
          <w:sz w:val="28"/>
          <w:szCs w:val="28"/>
        </w:rPr>
        <w:t xml:space="preserve">: </w:t>
      </w:r>
      <w:r w:rsidR="001F391F" w:rsidRPr="00B54BCF">
        <w:rPr>
          <w:rFonts w:ascii="Times New Roman" w:hAnsi="Times New Roman"/>
          <w:b w:val="0"/>
          <w:spacing w:val="-4"/>
          <w:sz w:val="28"/>
          <w:szCs w:val="28"/>
        </w:rPr>
        <w:t xml:space="preserve">Trung </w:t>
      </w:r>
      <w:proofErr w:type="spellStart"/>
      <w:r w:rsidR="001F391F" w:rsidRPr="00B54BCF">
        <w:rPr>
          <w:rFonts w:ascii="Times New Roman" w:hAnsi="Times New Roman"/>
          <w:b w:val="0"/>
          <w:spacing w:val="-4"/>
          <w:sz w:val="28"/>
          <w:szCs w:val="28"/>
        </w:rPr>
        <w:t>tâm</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Khảo</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kiểm</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nghiệm</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giống</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sản</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phẩm</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cây</w:t>
      </w:r>
      <w:proofErr w:type="spellEnd"/>
      <w:r w:rsidR="001F391F" w:rsidRPr="00B54BCF">
        <w:rPr>
          <w:rFonts w:ascii="Times New Roman" w:hAnsi="Times New Roman"/>
          <w:b w:val="0"/>
          <w:spacing w:val="-4"/>
          <w:sz w:val="28"/>
          <w:szCs w:val="28"/>
        </w:rPr>
        <w:t xml:space="preserve"> </w:t>
      </w:r>
      <w:proofErr w:type="spellStart"/>
      <w:r w:rsidR="001F391F" w:rsidRPr="00B54BCF">
        <w:rPr>
          <w:rFonts w:ascii="Times New Roman" w:hAnsi="Times New Roman"/>
          <w:b w:val="0"/>
          <w:spacing w:val="-4"/>
          <w:sz w:val="28"/>
          <w:szCs w:val="28"/>
        </w:rPr>
        <w:t>trồng</w:t>
      </w:r>
      <w:proofErr w:type="spellEnd"/>
      <w:r w:rsidR="001F391F" w:rsidRPr="00B54BCF">
        <w:rPr>
          <w:rFonts w:ascii="Times New Roman" w:hAnsi="Times New Roman"/>
          <w:b w:val="0"/>
          <w:spacing w:val="-4"/>
          <w:sz w:val="28"/>
          <w:szCs w:val="28"/>
        </w:rPr>
        <w:t xml:space="preserve"> Quốc </w:t>
      </w:r>
      <w:proofErr w:type="spellStart"/>
      <w:r w:rsidR="001F391F" w:rsidRPr="00B54BCF">
        <w:rPr>
          <w:rFonts w:ascii="Times New Roman" w:hAnsi="Times New Roman"/>
          <w:b w:val="0"/>
          <w:spacing w:val="-4"/>
          <w:sz w:val="28"/>
          <w:szCs w:val="28"/>
        </w:rPr>
        <w:t>gia</w:t>
      </w:r>
      <w:proofErr w:type="spellEnd"/>
      <w:r w:rsidR="001F391F" w:rsidRPr="00B54BCF">
        <w:rPr>
          <w:rFonts w:ascii="Times New Roman" w:hAnsi="Times New Roman"/>
          <w:b w:val="0"/>
          <w:spacing w:val="-4"/>
          <w:sz w:val="28"/>
          <w:szCs w:val="28"/>
        </w:rPr>
        <w:t>.</w:t>
      </w:r>
    </w:p>
    <w:p w14:paraId="46AC4B46" w14:textId="18342CB9" w:rsidR="00C375FF" w:rsidRPr="00B54BCF" w:rsidRDefault="00C375FF" w:rsidP="00B54BCF">
      <w:pPr>
        <w:spacing w:line="360" w:lineRule="auto"/>
        <w:jc w:val="both"/>
        <w:rPr>
          <w:rFonts w:ascii="Times New Roman" w:hAnsi="Times New Roman"/>
          <w:b w:val="0"/>
          <w:bCs/>
          <w:sz w:val="28"/>
          <w:szCs w:val="28"/>
        </w:rPr>
      </w:pPr>
      <w:proofErr w:type="spellStart"/>
      <w:r w:rsidRPr="00B54BCF">
        <w:rPr>
          <w:rFonts w:ascii="Times New Roman" w:hAnsi="Times New Roman"/>
          <w:b w:val="0"/>
          <w:bCs/>
          <w:sz w:val="28"/>
          <w:szCs w:val="28"/>
        </w:rPr>
        <w:t>Thời</w:t>
      </w:r>
      <w:proofErr w:type="spellEnd"/>
      <w:r w:rsidRPr="00B54BCF">
        <w:rPr>
          <w:rFonts w:ascii="Times New Roman" w:hAnsi="Times New Roman"/>
          <w:b w:val="0"/>
          <w:bCs/>
          <w:sz w:val="28"/>
          <w:szCs w:val="28"/>
        </w:rPr>
        <w:t xml:space="preserve"> </w:t>
      </w:r>
      <w:proofErr w:type="spellStart"/>
      <w:r w:rsidRPr="00B54BCF">
        <w:rPr>
          <w:rFonts w:ascii="Times New Roman" w:hAnsi="Times New Roman"/>
          <w:b w:val="0"/>
          <w:bCs/>
          <w:sz w:val="28"/>
          <w:szCs w:val="28"/>
        </w:rPr>
        <w:t>gian</w:t>
      </w:r>
      <w:proofErr w:type="spellEnd"/>
      <w:r w:rsidRPr="00B54BCF">
        <w:rPr>
          <w:rFonts w:ascii="Times New Roman" w:hAnsi="Times New Roman"/>
          <w:b w:val="0"/>
          <w:bCs/>
          <w:sz w:val="28"/>
          <w:szCs w:val="28"/>
        </w:rPr>
        <w:t xml:space="preserve"> </w:t>
      </w:r>
      <w:proofErr w:type="spellStart"/>
      <w:r w:rsidRPr="00B54BCF">
        <w:rPr>
          <w:rFonts w:ascii="Times New Roman" w:hAnsi="Times New Roman"/>
          <w:b w:val="0"/>
          <w:bCs/>
          <w:sz w:val="28"/>
          <w:szCs w:val="28"/>
        </w:rPr>
        <w:t>xây</w:t>
      </w:r>
      <w:proofErr w:type="spellEnd"/>
      <w:r w:rsidRPr="00B54BCF">
        <w:rPr>
          <w:rFonts w:ascii="Times New Roman" w:hAnsi="Times New Roman"/>
          <w:b w:val="0"/>
          <w:bCs/>
          <w:sz w:val="28"/>
          <w:szCs w:val="28"/>
        </w:rPr>
        <w:t xml:space="preserve"> </w:t>
      </w:r>
      <w:proofErr w:type="spellStart"/>
      <w:r w:rsidRPr="00B54BCF">
        <w:rPr>
          <w:rFonts w:ascii="Times New Roman" w:hAnsi="Times New Roman"/>
          <w:b w:val="0"/>
          <w:bCs/>
          <w:sz w:val="28"/>
          <w:szCs w:val="28"/>
        </w:rPr>
        <w:t>dựng</w:t>
      </w:r>
      <w:proofErr w:type="spellEnd"/>
      <w:r w:rsidRPr="00B54BCF">
        <w:rPr>
          <w:rFonts w:ascii="Times New Roman" w:hAnsi="Times New Roman"/>
          <w:b w:val="0"/>
          <w:bCs/>
          <w:sz w:val="28"/>
          <w:szCs w:val="28"/>
        </w:rPr>
        <w:t xml:space="preserve">: </w:t>
      </w:r>
      <w:proofErr w:type="spellStart"/>
      <w:r w:rsidR="008F73B8" w:rsidRPr="00B54BCF">
        <w:rPr>
          <w:rFonts w:ascii="Times New Roman" w:hAnsi="Times New Roman"/>
          <w:b w:val="0"/>
          <w:bCs/>
          <w:sz w:val="28"/>
          <w:szCs w:val="28"/>
        </w:rPr>
        <w:t>t</w:t>
      </w:r>
      <w:r w:rsidRPr="00B54BCF">
        <w:rPr>
          <w:rFonts w:ascii="Times New Roman" w:hAnsi="Times New Roman"/>
          <w:b w:val="0"/>
          <w:bCs/>
          <w:sz w:val="28"/>
          <w:szCs w:val="28"/>
        </w:rPr>
        <w:t>ừ</w:t>
      </w:r>
      <w:proofErr w:type="spellEnd"/>
      <w:r w:rsidRPr="00B54BCF">
        <w:rPr>
          <w:rFonts w:ascii="Times New Roman" w:hAnsi="Times New Roman"/>
          <w:b w:val="0"/>
          <w:bCs/>
          <w:sz w:val="28"/>
          <w:szCs w:val="28"/>
        </w:rPr>
        <w:t xml:space="preserve"> </w:t>
      </w:r>
      <w:proofErr w:type="spellStart"/>
      <w:r w:rsidR="00B771FE" w:rsidRPr="00B54BCF">
        <w:rPr>
          <w:rFonts w:ascii="Times New Roman" w:hAnsi="Times New Roman"/>
          <w:b w:val="0"/>
          <w:bCs/>
          <w:sz w:val="28"/>
          <w:szCs w:val="28"/>
        </w:rPr>
        <w:t>tháng</w:t>
      </w:r>
      <w:proofErr w:type="spellEnd"/>
      <w:r w:rsidR="00B771FE" w:rsidRPr="00B54BCF">
        <w:rPr>
          <w:rFonts w:ascii="Times New Roman" w:hAnsi="Times New Roman"/>
          <w:b w:val="0"/>
          <w:bCs/>
          <w:sz w:val="28"/>
          <w:szCs w:val="28"/>
        </w:rPr>
        <w:t xml:space="preserve"> </w:t>
      </w:r>
      <w:r w:rsidR="006F2D95" w:rsidRPr="00B54BCF">
        <w:rPr>
          <w:rFonts w:ascii="Times New Roman" w:hAnsi="Times New Roman"/>
          <w:b w:val="0"/>
          <w:bCs/>
          <w:sz w:val="28"/>
          <w:szCs w:val="28"/>
        </w:rPr>
        <w:t>01</w:t>
      </w:r>
      <w:r w:rsidR="000C239F" w:rsidRPr="00B54BCF">
        <w:rPr>
          <w:rFonts w:ascii="Times New Roman" w:hAnsi="Times New Roman"/>
          <w:b w:val="0"/>
          <w:bCs/>
          <w:sz w:val="28"/>
          <w:szCs w:val="28"/>
        </w:rPr>
        <w:t>/</w:t>
      </w:r>
      <w:r w:rsidRPr="00B54BCF">
        <w:rPr>
          <w:rFonts w:ascii="Times New Roman" w:hAnsi="Times New Roman"/>
          <w:b w:val="0"/>
          <w:bCs/>
          <w:sz w:val="28"/>
          <w:szCs w:val="28"/>
        </w:rPr>
        <w:t>202</w:t>
      </w:r>
      <w:r w:rsidR="006F2D95" w:rsidRPr="00B54BCF">
        <w:rPr>
          <w:rFonts w:ascii="Times New Roman" w:hAnsi="Times New Roman"/>
          <w:b w:val="0"/>
          <w:bCs/>
          <w:sz w:val="28"/>
          <w:szCs w:val="28"/>
        </w:rPr>
        <w:t>5</w:t>
      </w:r>
      <w:r w:rsidRPr="00B54BCF">
        <w:rPr>
          <w:rFonts w:ascii="Times New Roman" w:hAnsi="Times New Roman"/>
          <w:b w:val="0"/>
          <w:bCs/>
          <w:sz w:val="28"/>
          <w:szCs w:val="28"/>
        </w:rPr>
        <w:t xml:space="preserve"> </w:t>
      </w:r>
      <w:proofErr w:type="spellStart"/>
      <w:r w:rsidRPr="00B54BCF">
        <w:rPr>
          <w:rFonts w:ascii="Times New Roman" w:hAnsi="Times New Roman"/>
          <w:b w:val="0"/>
          <w:bCs/>
          <w:sz w:val="28"/>
          <w:szCs w:val="28"/>
        </w:rPr>
        <w:t>đến</w:t>
      </w:r>
      <w:proofErr w:type="spellEnd"/>
      <w:r w:rsidRPr="00B54BCF">
        <w:rPr>
          <w:rFonts w:ascii="Times New Roman" w:hAnsi="Times New Roman"/>
          <w:b w:val="0"/>
          <w:bCs/>
          <w:sz w:val="28"/>
          <w:szCs w:val="28"/>
        </w:rPr>
        <w:t xml:space="preserve"> </w:t>
      </w:r>
      <w:r w:rsidR="000C239F" w:rsidRPr="00B54BCF">
        <w:rPr>
          <w:rFonts w:ascii="Times New Roman" w:hAnsi="Times New Roman"/>
          <w:b w:val="0"/>
          <w:bCs/>
          <w:sz w:val="28"/>
          <w:szCs w:val="28"/>
        </w:rPr>
        <w:t>6/</w:t>
      </w:r>
      <w:r w:rsidRPr="00B54BCF">
        <w:rPr>
          <w:rFonts w:ascii="Times New Roman" w:hAnsi="Times New Roman"/>
          <w:b w:val="0"/>
          <w:bCs/>
          <w:sz w:val="28"/>
          <w:szCs w:val="28"/>
        </w:rPr>
        <w:t>202</w:t>
      </w:r>
      <w:r w:rsidR="006F2D95" w:rsidRPr="00B54BCF">
        <w:rPr>
          <w:rFonts w:ascii="Times New Roman" w:hAnsi="Times New Roman"/>
          <w:b w:val="0"/>
          <w:bCs/>
          <w:sz w:val="28"/>
          <w:szCs w:val="28"/>
        </w:rPr>
        <w:t>6</w:t>
      </w:r>
    </w:p>
    <w:p w14:paraId="5AD09A3D" w14:textId="77777777" w:rsidR="00C375FF" w:rsidRPr="007827E9" w:rsidRDefault="00C375FF" w:rsidP="00B54BCF">
      <w:pPr>
        <w:spacing w:before="120" w:line="360" w:lineRule="auto"/>
        <w:jc w:val="both"/>
        <w:rPr>
          <w:rFonts w:ascii="Times New Roman" w:hAnsi="Times New Roman"/>
          <w:spacing w:val="-10"/>
          <w:sz w:val="26"/>
          <w:szCs w:val="26"/>
        </w:rPr>
      </w:pPr>
      <w:r w:rsidRPr="007827E9">
        <w:rPr>
          <w:rFonts w:ascii="Times New Roman" w:hAnsi="Times New Roman"/>
          <w:spacing w:val="-10"/>
          <w:sz w:val="26"/>
          <w:szCs w:val="26"/>
        </w:rPr>
        <w:t>II. TÓM TẮT TÌNH HÌNH ĐỐI TƯỢNG TCVN; LÝ DO VÀ MỤC ĐÍCH XÂY DỰNG</w:t>
      </w:r>
    </w:p>
    <w:p w14:paraId="0FB9FFE3" w14:textId="03420F3E" w:rsidR="00C55B07" w:rsidRPr="00B54BCF" w:rsidRDefault="008F73B8" w:rsidP="001E051E">
      <w:pPr>
        <w:spacing w:line="360" w:lineRule="auto"/>
        <w:jc w:val="both"/>
        <w:rPr>
          <w:rFonts w:ascii="Times New Roman" w:hAnsi="Times New Roman"/>
          <w:color w:val="000000"/>
          <w:sz w:val="28"/>
          <w:szCs w:val="28"/>
        </w:rPr>
      </w:pPr>
      <w:r w:rsidRPr="00B54BCF">
        <w:rPr>
          <w:rFonts w:ascii="Times New Roman" w:hAnsi="Times New Roman"/>
          <w:color w:val="000000"/>
          <w:sz w:val="28"/>
          <w:szCs w:val="28"/>
        </w:rPr>
        <w:t>2.1</w:t>
      </w:r>
      <w:r w:rsidR="00C55B07" w:rsidRPr="00B54BCF">
        <w:rPr>
          <w:rFonts w:ascii="Times New Roman" w:hAnsi="Times New Roman"/>
          <w:color w:val="000000"/>
          <w:sz w:val="28"/>
          <w:szCs w:val="28"/>
        </w:rPr>
        <w:t xml:space="preserve">. </w:t>
      </w:r>
      <w:proofErr w:type="spellStart"/>
      <w:r w:rsidR="00440AFC" w:rsidRPr="00B54BCF">
        <w:rPr>
          <w:rFonts w:ascii="Times New Roman" w:hAnsi="Times New Roman"/>
          <w:color w:val="000000"/>
          <w:sz w:val="28"/>
          <w:szCs w:val="28"/>
        </w:rPr>
        <w:t>Tình</w:t>
      </w:r>
      <w:proofErr w:type="spellEnd"/>
      <w:r w:rsidR="00440AFC" w:rsidRPr="00B54BCF">
        <w:rPr>
          <w:rFonts w:ascii="Times New Roman" w:hAnsi="Times New Roman"/>
          <w:color w:val="000000"/>
          <w:sz w:val="28"/>
          <w:szCs w:val="28"/>
        </w:rPr>
        <w:t xml:space="preserve"> </w:t>
      </w:r>
      <w:proofErr w:type="spellStart"/>
      <w:r w:rsidR="00440AFC" w:rsidRPr="00B54BCF">
        <w:rPr>
          <w:rFonts w:ascii="Times New Roman" w:hAnsi="Times New Roman"/>
          <w:color w:val="000000"/>
          <w:sz w:val="28"/>
          <w:szCs w:val="28"/>
        </w:rPr>
        <w:t>hình</w:t>
      </w:r>
      <w:proofErr w:type="spellEnd"/>
      <w:r w:rsidR="00440AFC" w:rsidRPr="00B54BCF">
        <w:rPr>
          <w:rFonts w:ascii="Times New Roman" w:hAnsi="Times New Roman"/>
          <w:color w:val="000000"/>
          <w:sz w:val="28"/>
          <w:szCs w:val="28"/>
        </w:rPr>
        <w:t xml:space="preserve"> </w:t>
      </w:r>
      <w:proofErr w:type="spellStart"/>
      <w:r w:rsidR="00440AFC" w:rsidRPr="00B54BCF">
        <w:rPr>
          <w:rFonts w:ascii="Times New Roman" w:hAnsi="Times New Roman"/>
          <w:color w:val="000000"/>
          <w:sz w:val="28"/>
          <w:szCs w:val="28"/>
        </w:rPr>
        <w:t>đối</w:t>
      </w:r>
      <w:proofErr w:type="spellEnd"/>
      <w:r w:rsidR="00440AFC" w:rsidRPr="00B54BCF">
        <w:rPr>
          <w:rFonts w:ascii="Times New Roman" w:hAnsi="Times New Roman"/>
          <w:color w:val="000000"/>
          <w:sz w:val="28"/>
          <w:szCs w:val="28"/>
        </w:rPr>
        <w:t xml:space="preserve"> </w:t>
      </w:r>
      <w:proofErr w:type="spellStart"/>
      <w:r w:rsidR="00440AFC" w:rsidRPr="00B54BCF">
        <w:rPr>
          <w:rFonts w:ascii="Times New Roman" w:hAnsi="Times New Roman"/>
          <w:color w:val="000000"/>
          <w:sz w:val="28"/>
          <w:szCs w:val="28"/>
        </w:rPr>
        <w:t>tượng</w:t>
      </w:r>
      <w:proofErr w:type="spellEnd"/>
      <w:r w:rsidR="00440AFC" w:rsidRPr="00B54BCF">
        <w:rPr>
          <w:rFonts w:ascii="Times New Roman" w:hAnsi="Times New Roman"/>
          <w:color w:val="000000"/>
          <w:sz w:val="28"/>
          <w:szCs w:val="28"/>
        </w:rPr>
        <w:t xml:space="preserve"> TCVN</w:t>
      </w:r>
    </w:p>
    <w:p w14:paraId="12986D7D" w14:textId="52B31FD1" w:rsidR="00B00A8A" w:rsidRDefault="00994930" w:rsidP="001E051E">
      <w:pPr>
        <w:pStyle w:val="abc"/>
        <w:tabs>
          <w:tab w:val="left" w:pos="720"/>
          <w:tab w:val="left" w:pos="10980"/>
        </w:tabs>
        <w:spacing w:line="360" w:lineRule="auto"/>
        <w:jc w:val="both"/>
        <w:rPr>
          <w:rFonts w:ascii="Times New Roman" w:hAnsi="Times New Roman" w:cs="Times New Roman"/>
          <w:sz w:val="28"/>
          <w:szCs w:val="28"/>
        </w:rPr>
      </w:pPr>
      <w:r w:rsidRPr="007725CF">
        <w:rPr>
          <w:rFonts w:ascii="Times New Roman" w:hAnsi="Times New Roman" w:cs="Times New Roman"/>
          <w:b/>
          <w:sz w:val="28"/>
          <w:szCs w:val="28"/>
          <w:lang w:val="nl-NL"/>
        </w:rPr>
        <w:tab/>
      </w:r>
      <w:proofErr w:type="spellStart"/>
      <w:r w:rsidRPr="00E92EE4">
        <w:rPr>
          <w:rFonts w:ascii="Times New Roman" w:hAnsi="Times New Roman" w:cs="Times New Roman"/>
          <w:sz w:val="28"/>
          <w:szCs w:val="28"/>
        </w:rPr>
        <w:t>Cây</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r w:rsidRPr="00E92EE4">
        <w:rPr>
          <w:rFonts w:ascii="Times New Roman" w:hAnsi="Times New Roman" w:cs="Times New Roman"/>
          <w:i/>
          <w:sz w:val="28"/>
          <w:szCs w:val="28"/>
        </w:rPr>
        <w:t>Vigna radiate</w:t>
      </w:r>
      <w:r w:rsidRPr="00E92EE4">
        <w:rPr>
          <w:rFonts w:ascii="Times New Roman" w:hAnsi="Times New Roman" w:cs="Times New Roman"/>
          <w:sz w:val="28"/>
          <w:szCs w:val="28"/>
        </w:rPr>
        <w:t xml:space="preserve"> (L)</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R.</w:t>
      </w:r>
      <w:r w:rsidRPr="00E92EE4">
        <w:rPr>
          <w:rFonts w:ascii="Times New Roman" w:hAnsi="Times New Roman" w:cs="Times New Roman"/>
          <w:sz w:val="28"/>
          <w:szCs w:val="28"/>
        </w:rPr>
        <w:t>wilczek</w:t>
      </w:r>
      <w:proofErr w:type="spellEnd"/>
      <w:proofErr w:type="gram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cây</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công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nghiệp</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ngắn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ngày</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có</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giá</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trị</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kinh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tế</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cao</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với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nhiều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ưu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điểm</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trong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hệ</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thống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sản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xuất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nông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nghiệp</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hiện</w:t>
      </w:r>
      <w:proofErr w:type="spellEnd"/>
      <w:r w:rsidRPr="00E92EE4">
        <w:rPr>
          <w:rFonts w:ascii="Times New Roman" w:hAnsi="Times New Roman" w:cs="Times New Roman"/>
          <w:sz w:val="28"/>
          <w:szCs w:val="28"/>
        </w:rPr>
        <w:t xml:space="preserve"> nay.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rất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giàu</w:t>
      </w:r>
      <w:proofErr w:type="spellEnd"/>
      <w:r w:rsidRPr="00E92EE4">
        <w:rPr>
          <w:rFonts w:ascii="Times New Roman" w:hAnsi="Times New Roman" w:cs="Times New Roman"/>
          <w:sz w:val="28"/>
          <w:szCs w:val="28"/>
        </w:rPr>
        <w:t xml:space="preserve"> protein, </w:t>
      </w:r>
      <w:proofErr w:type="spellStart"/>
      <w:r w:rsidRPr="00E92EE4">
        <w:rPr>
          <w:rFonts w:ascii="Times New Roman" w:hAnsi="Times New Roman" w:cs="Times New Roman"/>
          <w:sz w:val="28"/>
          <w:szCs w:val="28"/>
        </w:rPr>
        <w:t>gluxit</w:t>
      </w:r>
      <w:proofErr w:type="spellEnd"/>
      <w:r w:rsidRPr="00E92EE4">
        <w:rPr>
          <w:rFonts w:ascii="Times New Roman" w:hAnsi="Times New Roman" w:cs="Times New Roman"/>
          <w:sz w:val="28"/>
          <w:szCs w:val="28"/>
        </w:rPr>
        <w:t xml:space="preserve">, Ca, P, Fe, </w:t>
      </w:r>
      <w:proofErr w:type="spellStart"/>
      <w:r w:rsidRPr="00E92EE4">
        <w:rPr>
          <w:rFonts w:ascii="Times New Roman" w:hAnsi="Times New Roman" w:cs="Times New Roman"/>
          <w:sz w:val="28"/>
          <w:szCs w:val="28"/>
        </w:rPr>
        <w:t>Caroten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các</w:t>
      </w:r>
      <w:proofErr w:type="spellEnd"/>
      <w:r w:rsidRPr="00E92EE4">
        <w:rPr>
          <w:rFonts w:ascii="Times New Roman" w:hAnsi="Times New Roman" w:cs="Times New Roman"/>
          <w:sz w:val="28"/>
          <w:szCs w:val="28"/>
        </w:rPr>
        <w:t xml:space="preserve"> Vitamin B1, B2, PP </w:t>
      </w:r>
      <w:proofErr w:type="spellStart"/>
      <w:r w:rsidRPr="00E92EE4">
        <w:rPr>
          <w:rFonts w:ascii="Times New Roman" w:hAnsi="Times New Roman" w:cs="Times New Roman"/>
          <w:sz w:val="28"/>
          <w:szCs w:val="28"/>
        </w:rPr>
        <w:t>và</w:t>
      </w:r>
      <w:proofErr w:type="spellEnd"/>
      <w:r w:rsidRPr="00E92EE4">
        <w:rPr>
          <w:rFonts w:ascii="Times New Roman" w:hAnsi="Times New Roman" w:cs="Times New Roman"/>
          <w:sz w:val="28"/>
          <w:szCs w:val="28"/>
        </w:rPr>
        <w:t xml:space="preserve"> C (Phạm Văn Thiều, 1999). Trong </w:t>
      </w:r>
      <w:proofErr w:type="spellStart"/>
      <w:r w:rsidRPr="00E92EE4">
        <w:rPr>
          <w:rFonts w:ascii="Times New Roman" w:hAnsi="Times New Roman" w:cs="Times New Roman"/>
          <w:sz w:val="28"/>
          <w:szCs w:val="28"/>
        </w:rPr>
        <w:t>đó</w:t>
      </w:r>
      <w:proofErr w:type="spellEnd"/>
      <w:r w:rsidRPr="00E92EE4">
        <w:rPr>
          <w:rFonts w:ascii="Times New Roman" w:hAnsi="Times New Roman" w:cs="Times New Roman"/>
          <w:sz w:val="28"/>
          <w:szCs w:val="28"/>
        </w:rPr>
        <w:t xml:space="preserve">, protein </w:t>
      </w:r>
      <w:proofErr w:type="spellStart"/>
      <w:r w:rsidRPr="00E92EE4">
        <w:rPr>
          <w:rFonts w:ascii="Times New Roman" w:hAnsi="Times New Roman" w:cs="Times New Roman"/>
          <w:sz w:val="28"/>
          <w:szCs w:val="28"/>
        </w:rPr>
        <w:t>của</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có</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chất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lượng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rất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cao</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chứa</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đầy</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đủ</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các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axit</w:t>
      </w:r>
      <w:proofErr w:type="spellEnd"/>
      <w:r w:rsidRPr="00E92EE4">
        <w:rPr>
          <w:rFonts w:ascii="Times New Roman" w:hAnsi="Times New Roman" w:cs="Times New Roman"/>
          <w:sz w:val="28"/>
          <w:szCs w:val="28"/>
        </w:rPr>
        <w:t xml:space="preserve"> amin </w:t>
      </w:r>
      <w:proofErr w:type="spellStart"/>
      <w:r w:rsidRPr="00E92EE4">
        <w:rPr>
          <w:rFonts w:ascii="Times New Roman" w:hAnsi="Times New Roman" w:cs="Times New Roman"/>
          <w:sz w:val="28"/>
          <w:szCs w:val="28"/>
        </w:rPr>
        <w:t>không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thay</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thế</w:t>
      </w:r>
      <w:proofErr w:type="spellEnd"/>
      <w:r w:rsidRPr="00E92EE4">
        <w:rPr>
          <w:rFonts w:ascii="Times New Roman" w:hAnsi="Times New Roman" w:cs="Times New Roman"/>
          <w:sz w:val="28"/>
          <w:szCs w:val="28"/>
        </w:rPr>
        <w:t xml:space="preserve"> (Khatik et al., 2007). </w:t>
      </w:r>
      <w:proofErr w:type="spellStart"/>
      <w:r w:rsidRPr="00E92EE4">
        <w:rPr>
          <w:rFonts w:ascii="Times New Roman" w:hAnsi="Times New Roman" w:cs="Times New Roman"/>
          <w:sz w:val="28"/>
          <w:szCs w:val="28"/>
        </w:rPr>
        <w:t>Hạt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thực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phẩm</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cân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đối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dễ</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tiêu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phù</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hợp</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với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mọi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đối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tượng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sử</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dụng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Ngoài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ra</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còn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một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thứ</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dược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liệu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nhiệt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giải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độc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cho</w:t>
      </w:r>
      <w:proofErr w:type="spellEnd"/>
      <w:r w:rsidRPr="00E92EE4">
        <w:rPr>
          <w:rFonts w:ascii="Times New Roman" w:hAnsi="Times New Roman" w:cs="Times New Roman"/>
          <w:sz w:val="28"/>
          <w:szCs w:val="28"/>
        </w:rPr>
        <w:t xml:space="preserve"> con </w:t>
      </w:r>
      <w:proofErr w:type="spellStart"/>
      <w:r w:rsidRPr="00E92EE4">
        <w:rPr>
          <w:rFonts w:ascii="Times New Roman" w:hAnsi="Times New Roman" w:cs="Times New Roman"/>
          <w:sz w:val="28"/>
          <w:szCs w:val="28"/>
        </w:rPr>
        <w:t>người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Đỗ</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Tất</w:t>
      </w:r>
      <w:proofErr w:type="spellEnd"/>
      <w:r w:rsidRPr="00E92EE4">
        <w:rPr>
          <w:rFonts w:ascii="Times New Roman" w:hAnsi="Times New Roman" w:cs="Times New Roman"/>
          <w:sz w:val="28"/>
          <w:szCs w:val="28"/>
        </w:rPr>
        <w:t xml:space="preserve"> Lợi, 2001). </w:t>
      </w:r>
    </w:p>
    <w:p w14:paraId="11728403" w14:textId="7CACFFF1" w:rsidR="00C42543" w:rsidRDefault="00B00A8A" w:rsidP="001E051E">
      <w:pPr>
        <w:pStyle w:val="abc"/>
        <w:tabs>
          <w:tab w:val="left" w:pos="720"/>
          <w:tab w:val="left" w:pos="1098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994930" w:rsidRPr="00E92EE4">
        <w:rPr>
          <w:rFonts w:ascii="Times New Roman" w:hAnsi="Times New Roman" w:cs="Times New Roman"/>
          <w:sz w:val="28"/>
          <w:szCs w:val="28"/>
        </w:rPr>
        <w:t>Bên</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cạnh</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các</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giá</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trị</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về</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dinh</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dưỡng</w:t>
      </w:r>
      <w:proofErr w:type="spellEnd"/>
      <w:r w:rsidR="00994930" w:rsidRPr="00E92EE4">
        <w:rPr>
          <w:rFonts w:ascii="Times New Roman" w:hAnsi="Times New Roman" w:cs="Times New Roman"/>
          <w:sz w:val="28"/>
          <w:szCs w:val="28"/>
        </w:rPr>
        <w:t xml:space="preserve">, y </w:t>
      </w:r>
      <w:proofErr w:type="spellStart"/>
      <w:r w:rsidR="00994930" w:rsidRPr="00E92EE4">
        <w:rPr>
          <w:rFonts w:ascii="Times New Roman" w:hAnsi="Times New Roman" w:cs="Times New Roman"/>
          <w:sz w:val="28"/>
          <w:szCs w:val="28"/>
        </w:rPr>
        <w:t>học</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thì</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cây</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đậu</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xanh</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còn</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có</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tác</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dụng</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trong</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việc</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cải</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tạo</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và</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bồi</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dưỡng</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đất</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Đất</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sau</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khi</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trồng</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đậu</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xanh</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sẽ</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được</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tơi</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xốp</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nhờ</w:t>
      </w:r>
      <w:proofErr w:type="spellEnd"/>
      <w:r w:rsidR="00994930" w:rsidRPr="00E92EE4">
        <w:rPr>
          <w:rFonts w:ascii="Times New Roman" w:hAnsi="Times New Roman" w:cs="Times New Roman"/>
          <w:sz w:val="28"/>
          <w:szCs w:val="28"/>
        </w:rPr>
        <w:t xml:space="preserve"> vi </w:t>
      </w:r>
      <w:proofErr w:type="spellStart"/>
      <w:r w:rsidR="00994930" w:rsidRPr="00E92EE4">
        <w:rPr>
          <w:rFonts w:ascii="Times New Roman" w:hAnsi="Times New Roman" w:cs="Times New Roman"/>
          <w:sz w:val="28"/>
          <w:szCs w:val="28"/>
        </w:rPr>
        <w:t>khuẩn</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cộng</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sinh</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cố</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định</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đạm</w:t>
      </w:r>
      <w:proofErr w:type="spellEnd"/>
      <w:r w:rsidR="00994930" w:rsidRPr="00E92EE4">
        <w:rPr>
          <w:rFonts w:ascii="Times New Roman" w:hAnsi="Times New Roman" w:cs="Times New Roman"/>
          <w:sz w:val="28"/>
          <w:szCs w:val="28"/>
        </w:rPr>
        <w:t xml:space="preserve"> Rhizobium </w:t>
      </w:r>
      <w:proofErr w:type="spellStart"/>
      <w:r w:rsidR="00994930" w:rsidRPr="00E92EE4">
        <w:rPr>
          <w:rFonts w:ascii="Times New Roman" w:hAnsi="Times New Roman" w:cs="Times New Roman"/>
          <w:sz w:val="28"/>
          <w:szCs w:val="28"/>
        </w:rPr>
        <w:t>Sp</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từ</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khí</w:t>
      </w:r>
      <w:proofErr w:type="spellEnd"/>
      <w:r w:rsidR="00994930" w:rsidRPr="00E92EE4">
        <w:rPr>
          <w:rFonts w:ascii="Times New Roman" w:hAnsi="Times New Roman" w:cs="Times New Roman"/>
          <w:sz w:val="28"/>
          <w:szCs w:val="28"/>
        </w:rPr>
        <w:t xml:space="preserve"> </w:t>
      </w:r>
      <w:proofErr w:type="spellStart"/>
      <w:r w:rsidR="00994930" w:rsidRPr="00E92EE4">
        <w:rPr>
          <w:rFonts w:ascii="Times New Roman" w:hAnsi="Times New Roman" w:cs="Times New Roman"/>
          <w:sz w:val="28"/>
          <w:szCs w:val="28"/>
        </w:rPr>
        <w:t>trời</w:t>
      </w:r>
      <w:proofErr w:type="spellEnd"/>
      <w:r w:rsidR="00994930" w:rsidRPr="00E92EE4">
        <w:rPr>
          <w:rFonts w:ascii="Times New Roman" w:hAnsi="Times New Roman" w:cs="Times New Roman"/>
          <w:sz w:val="28"/>
          <w:szCs w:val="28"/>
        </w:rPr>
        <w:t>.</w:t>
      </w:r>
    </w:p>
    <w:p w14:paraId="5B8800A2" w14:textId="6A767A89" w:rsidR="00B00A8A" w:rsidRDefault="00B00A8A" w:rsidP="001E051E">
      <w:pPr>
        <w:pStyle w:val="abc"/>
        <w:tabs>
          <w:tab w:val="left" w:pos="720"/>
          <w:tab w:val="left" w:pos="1098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E92EE4">
        <w:rPr>
          <w:rFonts w:ascii="Times New Roman" w:hAnsi="Times New Roman" w:cs="Times New Roman"/>
          <w:sz w:val="28"/>
          <w:szCs w:val="28"/>
        </w:rPr>
        <w:t>Hiện</w:t>
      </w:r>
      <w:proofErr w:type="spellEnd"/>
      <w:r w:rsidRPr="00E92EE4">
        <w:rPr>
          <w:rFonts w:ascii="Times New Roman" w:hAnsi="Times New Roman" w:cs="Times New Roman"/>
          <w:sz w:val="28"/>
          <w:szCs w:val="28"/>
        </w:rPr>
        <w:t xml:space="preserve"> nay </w:t>
      </w:r>
      <w:proofErr w:type="spellStart"/>
      <w:r w:rsidRPr="00E92EE4">
        <w:rPr>
          <w:rFonts w:ascii="Times New Roman" w:hAnsi="Times New Roman" w:cs="Times New Roman"/>
          <w:sz w:val="28"/>
          <w:szCs w:val="28"/>
        </w:rPr>
        <w:t>có</w:t>
      </w:r>
      <w:proofErr w:type="spellEnd"/>
      <w:r w:rsidRPr="00E92EE4">
        <w:rPr>
          <w:rFonts w:ascii="Times New Roman" w:hAnsi="Times New Roman" w:cs="Times New Roman"/>
          <w:sz w:val="28"/>
          <w:szCs w:val="28"/>
        </w:rPr>
        <w:t xml:space="preserve"> 29 </w:t>
      </w:r>
      <w:proofErr w:type="spellStart"/>
      <w:r w:rsidRPr="00E92EE4">
        <w:rPr>
          <w:rFonts w:ascii="Times New Roman" w:hAnsi="Times New Roman" w:cs="Times New Roman"/>
          <w:sz w:val="28"/>
          <w:szCs w:val="28"/>
        </w:rPr>
        <w:t>quốc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gia</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trồng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với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tổng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diện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tích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trên</w:t>
      </w:r>
      <w:proofErr w:type="spellEnd"/>
      <w:r w:rsidRPr="00E92EE4">
        <w:rPr>
          <w:rFonts w:ascii="Times New Roman" w:hAnsi="Times New Roman" w:cs="Times New Roman"/>
          <w:sz w:val="28"/>
          <w:szCs w:val="28"/>
        </w:rPr>
        <w:t xml:space="preserve"> 6 </w:t>
      </w:r>
      <w:proofErr w:type="spellStart"/>
      <w:r w:rsidRPr="00E92EE4">
        <w:rPr>
          <w:rFonts w:ascii="Times New Roman" w:hAnsi="Times New Roman" w:cs="Times New Roman"/>
          <w:sz w:val="28"/>
          <w:szCs w:val="28"/>
        </w:rPr>
        <w:t>triệu</w:t>
      </w:r>
      <w:proofErr w:type="spellEnd"/>
      <w:r w:rsidRPr="00E92EE4">
        <w:rPr>
          <w:rFonts w:ascii="Times New Roman" w:hAnsi="Times New Roman" w:cs="Times New Roman"/>
          <w:sz w:val="28"/>
          <w:szCs w:val="28"/>
        </w:rPr>
        <w:t xml:space="preserve"> ha, </w:t>
      </w:r>
      <w:proofErr w:type="spellStart"/>
      <w:r w:rsidRPr="00E92EE4">
        <w:rPr>
          <w:rFonts w:ascii="Times New Roman" w:hAnsi="Times New Roman" w:cs="Times New Roman"/>
          <w:sz w:val="28"/>
          <w:szCs w:val="28"/>
        </w:rPr>
        <w:t>sản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lượng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toàn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cầu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3 </w:t>
      </w:r>
      <w:proofErr w:type="spellStart"/>
      <w:r w:rsidRPr="00E92EE4">
        <w:rPr>
          <w:rFonts w:ascii="Times New Roman" w:hAnsi="Times New Roman" w:cs="Times New Roman"/>
          <w:sz w:val="28"/>
          <w:szCs w:val="28"/>
        </w:rPr>
        <w:t>triệu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tấn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Ấn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Độ</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quốc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gia</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sản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xuất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lớn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nhất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theo</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sau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Trung Quốc </w:t>
      </w:r>
      <w:proofErr w:type="spellStart"/>
      <w:r w:rsidRPr="00E92EE4">
        <w:rPr>
          <w:rFonts w:ascii="Times New Roman" w:hAnsi="Times New Roman" w:cs="Times New Roman"/>
          <w:sz w:val="28"/>
          <w:szCs w:val="28"/>
        </w:rPr>
        <w:t>và</w:t>
      </w:r>
      <w:proofErr w:type="spellEnd"/>
      <w:r w:rsidRPr="00E92EE4">
        <w:rPr>
          <w:rFonts w:ascii="Times New Roman" w:hAnsi="Times New Roman" w:cs="Times New Roman"/>
          <w:sz w:val="28"/>
          <w:szCs w:val="28"/>
        </w:rPr>
        <w:t xml:space="preserve"> Myanmar (Nair et al., 2014).  </w:t>
      </w:r>
      <w:proofErr w:type="spellStart"/>
      <w:r w:rsidRPr="00E92EE4">
        <w:rPr>
          <w:rFonts w:ascii="Times New Roman" w:hAnsi="Times New Roman" w:cs="Times New Roman"/>
          <w:sz w:val="28"/>
          <w:szCs w:val="28"/>
        </w:rPr>
        <w:t>Tại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Ấn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Độ</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diện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tích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trồng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3,5 </w:t>
      </w:r>
      <w:proofErr w:type="spellStart"/>
      <w:r w:rsidRPr="00E92EE4">
        <w:rPr>
          <w:rFonts w:ascii="Times New Roman" w:hAnsi="Times New Roman" w:cs="Times New Roman"/>
          <w:sz w:val="28"/>
          <w:szCs w:val="28"/>
        </w:rPr>
        <w:t>triệu</w:t>
      </w:r>
      <w:proofErr w:type="spellEnd"/>
      <w:r w:rsidRPr="00E92EE4">
        <w:rPr>
          <w:rFonts w:ascii="Times New Roman" w:hAnsi="Times New Roman" w:cs="Times New Roman"/>
          <w:sz w:val="28"/>
          <w:szCs w:val="28"/>
        </w:rPr>
        <w:t xml:space="preserve"> ha, </w:t>
      </w:r>
      <w:proofErr w:type="spellStart"/>
      <w:r w:rsidRPr="00E92EE4">
        <w:rPr>
          <w:rFonts w:ascii="Times New Roman" w:hAnsi="Times New Roman" w:cs="Times New Roman"/>
          <w:sz w:val="28"/>
          <w:szCs w:val="28"/>
        </w:rPr>
        <w:t>sản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lượng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hạt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đạt</w:t>
      </w:r>
      <w:proofErr w:type="spellEnd"/>
      <w:r w:rsidRPr="00E92EE4">
        <w:rPr>
          <w:rFonts w:ascii="Times New Roman" w:hAnsi="Times New Roman" w:cs="Times New Roman"/>
          <w:sz w:val="28"/>
          <w:szCs w:val="28"/>
        </w:rPr>
        <w:t xml:space="preserve"> 1,2 </w:t>
      </w:r>
      <w:proofErr w:type="spellStart"/>
      <w:r w:rsidRPr="00E92EE4">
        <w:rPr>
          <w:rFonts w:ascii="Times New Roman" w:hAnsi="Times New Roman" w:cs="Times New Roman"/>
          <w:sz w:val="28"/>
          <w:szCs w:val="28"/>
        </w:rPr>
        <w:t>triệu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tấn</w:t>
      </w:r>
      <w:proofErr w:type="spellEnd"/>
      <w:r w:rsidRPr="00E92EE4">
        <w:rPr>
          <w:rFonts w:ascii="Times New Roman" w:hAnsi="Times New Roman" w:cs="Times New Roman"/>
          <w:sz w:val="28"/>
          <w:szCs w:val="28"/>
        </w:rPr>
        <w:t xml:space="preserve"> (Nair et al., 2013).</w:t>
      </w:r>
      <w:r>
        <w:rPr>
          <w:rFonts w:ascii="Times New Roman" w:hAnsi="Times New Roman" w:cs="Times New Roman"/>
          <w:sz w:val="28"/>
          <w:szCs w:val="28"/>
        </w:rPr>
        <w:t xml:space="preserve"> </w:t>
      </w:r>
      <w:r w:rsidRPr="00E92EE4">
        <w:rPr>
          <w:rFonts w:ascii="Times New Roman" w:hAnsi="Times New Roman" w:cs="Times New Roman"/>
          <w:sz w:val="28"/>
          <w:szCs w:val="28"/>
        </w:rPr>
        <w:t xml:space="preserve">Trung Quốc </w:t>
      </w:r>
      <w:proofErr w:type="spellStart"/>
      <w:r w:rsidRPr="00E92EE4">
        <w:rPr>
          <w:rFonts w:ascii="Times New Roman" w:hAnsi="Times New Roman" w:cs="Times New Roman"/>
          <w:sz w:val="28"/>
          <w:szCs w:val="28"/>
        </w:rPr>
        <w:t>diện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tích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trồng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trên</w:t>
      </w:r>
      <w:proofErr w:type="spellEnd"/>
      <w:r w:rsidRPr="00E92EE4">
        <w:rPr>
          <w:rFonts w:ascii="Times New Roman" w:hAnsi="Times New Roman" w:cs="Times New Roman"/>
          <w:sz w:val="28"/>
          <w:szCs w:val="28"/>
        </w:rPr>
        <w:t xml:space="preserve"> 700.000 ha. </w:t>
      </w:r>
      <w:proofErr w:type="spellStart"/>
      <w:r w:rsidRPr="00E92EE4">
        <w:rPr>
          <w:rFonts w:ascii="Times New Roman" w:hAnsi="Times New Roman" w:cs="Times New Roman"/>
          <w:sz w:val="28"/>
          <w:szCs w:val="28"/>
        </w:rPr>
        <w:t>Sản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lượng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của</w:t>
      </w:r>
      <w:proofErr w:type="spellEnd"/>
      <w:r w:rsidRPr="00E92EE4">
        <w:rPr>
          <w:rFonts w:ascii="Times New Roman" w:hAnsi="Times New Roman" w:cs="Times New Roman"/>
          <w:sz w:val="28"/>
          <w:szCs w:val="28"/>
        </w:rPr>
        <w:t xml:space="preserve"> Trung Quốc </w:t>
      </w:r>
      <w:proofErr w:type="spellStart"/>
      <w:r w:rsidRPr="00E92EE4">
        <w:rPr>
          <w:rFonts w:ascii="Times New Roman" w:hAnsi="Times New Roman" w:cs="Times New Roman"/>
          <w:sz w:val="28"/>
          <w:szCs w:val="28"/>
        </w:rPr>
        <w:t>đạt</w:t>
      </w:r>
      <w:proofErr w:type="spellEnd"/>
      <w:r w:rsidRPr="00E92EE4">
        <w:rPr>
          <w:rFonts w:ascii="Times New Roman" w:hAnsi="Times New Roman" w:cs="Times New Roman"/>
          <w:sz w:val="28"/>
          <w:szCs w:val="28"/>
        </w:rPr>
        <w:t xml:space="preserve"> 980.000 </w:t>
      </w:r>
      <w:proofErr w:type="spellStart"/>
      <w:r w:rsidRPr="00E92EE4">
        <w:rPr>
          <w:rFonts w:ascii="Times New Roman" w:hAnsi="Times New Roman" w:cs="Times New Roman"/>
          <w:sz w:val="28"/>
          <w:szCs w:val="28"/>
        </w:rPr>
        <w:t>tấn</w:t>
      </w:r>
      <w:proofErr w:type="spellEnd"/>
      <w:r w:rsidRPr="00E92EE4">
        <w:rPr>
          <w:rFonts w:ascii="Times New Roman" w:hAnsi="Times New Roman" w:cs="Times New Roman"/>
          <w:sz w:val="28"/>
          <w:szCs w:val="28"/>
        </w:rPr>
        <w:t xml:space="preserve"> (Nair et al., 2013).</w:t>
      </w:r>
    </w:p>
    <w:p w14:paraId="05DDF2FF" w14:textId="1AEE1698" w:rsidR="009E543D" w:rsidRDefault="009E543D" w:rsidP="001E051E">
      <w:pPr>
        <w:pStyle w:val="abc"/>
        <w:tabs>
          <w:tab w:val="left" w:pos="720"/>
          <w:tab w:val="left" w:pos="1098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Ở Việt Nam </w:t>
      </w:r>
      <w:proofErr w:type="spellStart"/>
      <w:r>
        <w:rPr>
          <w:rFonts w:ascii="Times New Roman" w:hAnsi="Times New Roman" w:cs="Times New Roman"/>
          <w:sz w:val="28"/>
          <w:szCs w:val="28"/>
        </w:rPr>
        <w:t>đậu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r w:rsidRPr="00E92EE4">
        <w:rPr>
          <w:rFonts w:ascii="Times New Roman" w:hAnsi="Times New Roman" w:cs="Times New Roman"/>
          <w:sz w:val="28"/>
          <w:szCs w:val="28"/>
        </w:rPr>
        <w:t>ở</w:t>
      </w:r>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sidRPr="00E92EE4">
        <w:rPr>
          <w:rFonts w:ascii="Times New Roman" w:hAnsi="Times New Roman" w:cs="Times New Roman"/>
          <w:sz w:val="28"/>
          <w:szCs w:val="28"/>
        </w:rPr>
        <w:t xml:space="preserve"> 7 </w:t>
      </w:r>
      <w:proofErr w:type="spellStart"/>
      <w:r w:rsidRPr="00E92EE4">
        <w:rPr>
          <w:rFonts w:ascii="Times New Roman" w:hAnsi="Times New Roman" w:cs="Times New Roman"/>
          <w:sz w:val="28"/>
          <w:szCs w:val="28"/>
        </w:rPr>
        <w:t>vùng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sinh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thái</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trên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cả</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nước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Diện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tích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sản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xuất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giữa</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các</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vùng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biến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động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từ</w:t>
      </w:r>
      <w:proofErr w:type="spellEnd"/>
      <w:r w:rsidRPr="00E92EE4">
        <w:rPr>
          <w:rFonts w:ascii="Times New Roman" w:hAnsi="Times New Roman" w:cs="Times New Roman"/>
          <w:sz w:val="28"/>
          <w:szCs w:val="28"/>
        </w:rPr>
        <w:t xml:space="preserve"> 4.881 – 24.362 ha </w:t>
      </w:r>
      <w:proofErr w:type="spellStart"/>
      <w:r w:rsidRPr="00E92EE4">
        <w:rPr>
          <w:rFonts w:ascii="Times New Roman" w:hAnsi="Times New Roman" w:cs="Times New Roman"/>
          <w:sz w:val="28"/>
          <w:szCs w:val="28"/>
        </w:rPr>
        <w:t>trong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đó</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có</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có</w:t>
      </w:r>
      <w:proofErr w:type="spellEnd"/>
      <w:r w:rsidRPr="00E92EE4">
        <w:rPr>
          <w:rFonts w:ascii="Times New Roman" w:hAnsi="Times New Roman" w:cs="Times New Roman"/>
          <w:sz w:val="28"/>
          <w:szCs w:val="28"/>
        </w:rPr>
        <w:t xml:space="preserve"> 3 </w:t>
      </w:r>
      <w:proofErr w:type="spellStart"/>
      <w:r w:rsidRPr="00E92EE4">
        <w:rPr>
          <w:rFonts w:ascii="Times New Roman" w:hAnsi="Times New Roman" w:cs="Times New Roman"/>
          <w:sz w:val="28"/>
          <w:szCs w:val="28"/>
        </w:rPr>
        <w:t>vùng</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có</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diện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tích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sản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xuất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đậu</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xanh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lớn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Bắc Trung </w:t>
      </w:r>
      <w:proofErr w:type="spellStart"/>
      <w:r w:rsidRPr="00E92EE4">
        <w:rPr>
          <w:rFonts w:ascii="Times New Roman" w:hAnsi="Times New Roman" w:cs="Times New Roman"/>
          <w:sz w:val="28"/>
          <w:szCs w:val="28"/>
        </w:rPr>
        <w:t>Bộ</w:t>
      </w:r>
      <w:proofErr w:type="spellEnd"/>
      <w:r w:rsidRPr="00E92EE4">
        <w:rPr>
          <w:rFonts w:ascii="Times New Roman" w:hAnsi="Times New Roman" w:cs="Times New Roman"/>
          <w:sz w:val="28"/>
          <w:szCs w:val="28"/>
        </w:rPr>
        <w:t xml:space="preserve">, Duyên </w:t>
      </w:r>
      <w:proofErr w:type="spellStart"/>
      <w:r w:rsidRPr="00E92EE4">
        <w:rPr>
          <w:rFonts w:ascii="Times New Roman" w:hAnsi="Times New Roman" w:cs="Times New Roman"/>
          <w:sz w:val="28"/>
          <w:szCs w:val="28"/>
        </w:rPr>
        <w:t>hải</w:t>
      </w:r>
      <w:proofErr w:type="spellEnd"/>
      <w:r w:rsidRPr="00E92EE4">
        <w:rPr>
          <w:rFonts w:ascii="Times New Roman" w:hAnsi="Times New Roman" w:cs="Times New Roman"/>
          <w:sz w:val="28"/>
          <w:szCs w:val="28"/>
        </w:rPr>
        <w:t xml:space="preserve"> Nam Trung </w:t>
      </w:r>
      <w:proofErr w:type="spellStart"/>
      <w:r w:rsidRPr="00E92EE4">
        <w:rPr>
          <w:rFonts w:ascii="Times New Roman" w:hAnsi="Times New Roman" w:cs="Times New Roman"/>
          <w:sz w:val="28"/>
          <w:szCs w:val="28"/>
        </w:rPr>
        <w:t>Bộ</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và</w:t>
      </w:r>
      <w:proofErr w:type="spellEnd"/>
      <w:r w:rsidRPr="00E92EE4">
        <w:rPr>
          <w:rFonts w:ascii="Times New Roman" w:hAnsi="Times New Roman" w:cs="Times New Roman"/>
          <w:sz w:val="28"/>
          <w:szCs w:val="28"/>
        </w:rPr>
        <w:t xml:space="preserve"> Tây Nguyên </w:t>
      </w:r>
      <w:proofErr w:type="spellStart"/>
      <w:r w:rsidRPr="00E92EE4">
        <w:rPr>
          <w:rFonts w:ascii="Times New Roman" w:hAnsi="Times New Roman" w:cs="Times New Roman"/>
          <w:sz w:val="28"/>
          <w:szCs w:val="28"/>
        </w:rPr>
        <w:t>có</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diện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tích</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lần</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lượt</w:t>
      </w:r>
      <w:proofErr w:type="spellEnd"/>
      <w:r w:rsidRPr="00E92EE4">
        <w:rPr>
          <w:rFonts w:ascii="Times New Roman" w:hAnsi="Times New Roman" w:cs="Times New Roman"/>
          <w:sz w:val="28"/>
          <w:szCs w:val="28"/>
        </w:rPr>
        <w:t xml:space="preserve"> </w:t>
      </w:r>
      <w:proofErr w:type="spellStart"/>
      <w:r w:rsidRPr="00E92EE4">
        <w:rPr>
          <w:rFonts w:ascii="Times New Roman" w:hAnsi="Times New Roman" w:cs="Times New Roman"/>
          <w:sz w:val="28"/>
          <w:szCs w:val="28"/>
        </w:rPr>
        <w:t>là</w:t>
      </w:r>
      <w:proofErr w:type="spellEnd"/>
      <w:r w:rsidRPr="00E92EE4">
        <w:rPr>
          <w:rFonts w:ascii="Times New Roman" w:hAnsi="Times New Roman" w:cs="Times New Roman"/>
          <w:sz w:val="28"/>
          <w:szCs w:val="28"/>
        </w:rPr>
        <w:t xml:space="preserve"> 18.471 ha; 18.005 ha; 24.362 ha</w:t>
      </w:r>
      <w:r>
        <w:rPr>
          <w:rFonts w:ascii="Times New Roman" w:hAnsi="Times New Roman" w:cs="Times New Roman"/>
          <w:sz w:val="28"/>
          <w:szCs w:val="28"/>
        </w:rPr>
        <w:t>.</w:t>
      </w:r>
    </w:p>
    <w:p w14:paraId="20B77CB2" w14:textId="3F0D3398" w:rsidR="00B00A8A" w:rsidRPr="00B54BCF" w:rsidRDefault="009E543D"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Pr>
          <w:rFonts w:ascii="Times New Roman" w:hAnsi="Times New Roman" w:cs="Times New Roman"/>
          <w:sz w:val="28"/>
          <w:szCs w:val="28"/>
        </w:rPr>
        <w:tab/>
        <w:t>T</w:t>
      </w:r>
      <w:r w:rsidRPr="009E543D">
        <w:rPr>
          <w:rFonts w:ascii="Times New Roman" w:hAnsi="Times New Roman" w:cs="Times New Roman"/>
          <w:sz w:val="28"/>
          <w:szCs w:val="28"/>
        </w:rPr>
        <w:t xml:space="preserve">rong </w:t>
      </w:r>
      <w:proofErr w:type="spellStart"/>
      <w:r w:rsidRPr="009E543D">
        <w:rPr>
          <w:rFonts w:ascii="Times New Roman" w:hAnsi="Times New Roman" w:cs="Times New Roman"/>
          <w:sz w:val="28"/>
          <w:szCs w:val="28"/>
        </w:rPr>
        <w:t>những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năm</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gần</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đây</w:t>
      </w:r>
      <w:proofErr w:type="spellEnd"/>
      <w:r w:rsidRPr="009E543D">
        <w:rPr>
          <w:rFonts w:ascii="Times New Roman" w:hAnsi="Times New Roman" w:cs="Times New Roman"/>
          <w:sz w:val="28"/>
          <w:szCs w:val="28"/>
        </w:rPr>
        <w:t xml:space="preserve"> </w:t>
      </w:r>
      <w:proofErr w:type="spellStart"/>
      <w:r>
        <w:rPr>
          <w:rFonts w:ascii="Times New Roman" w:hAnsi="Times New Roman" w:cs="Times New Roman"/>
          <w:sz w:val="28"/>
          <w:szCs w:val="28"/>
        </w:rPr>
        <w:t>s</w:t>
      </w:r>
      <w:r w:rsidRPr="009E543D">
        <w:rPr>
          <w:rFonts w:ascii="Times New Roman" w:hAnsi="Times New Roman" w:cs="Times New Roman"/>
          <w:sz w:val="28"/>
          <w:szCs w:val="28"/>
        </w:rPr>
        <w:t>ản</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xuất</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đậu</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xanh</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đã</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và</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đang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có</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những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bước</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tiến</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đáng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kể</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về</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năng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suất</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và</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sản</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lượng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Đó</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chính</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là</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việc</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áp</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dụng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vào</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sản</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xuất</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các</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giống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đậu</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xanh</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mới</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như</w:t>
      </w:r>
      <w:proofErr w:type="spellEnd"/>
      <w:r w:rsidRPr="009E543D">
        <w:rPr>
          <w:rFonts w:ascii="Times New Roman" w:hAnsi="Times New Roman" w:cs="Times New Roman"/>
          <w:sz w:val="28"/>
          <w:szCs w:val="28"/>
        </w:rPr>
        <w:t xml:space="preserve"> V123; T135; KP11; KPS11; ĐX208; NTB01; ĐXHL10...</w:t>
      </w:r>
      <w:r w:rsidR="001F4880">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Tính</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đến</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ngày</w:t>
      </w:r>
      <w:proofErr w:type="spellEnd"/>
      <w:r w:rsidRPr="009E543D">
        <w:rPr>
          <w:rFonts w:ascii="Times New Roman" w:hAnsi="Times New Roman" w:cs="Times New Roman"/>
          <w:sz w:val="28"/>
          <w:szCs w:val="28"/>
        </w:rPr>
        <w:t xml:space="preserve"> 14/5/2024 </w:t>
      </w:r>
      <w:proofErr w:type="spellStart"/>
      <w:r w:rsidRPr="009E543D">
        <w:rPr>
          <w:rFonts w:ascii="Times New Roman" w:hAnsi="Times New Roman" w:cs="Times New Roman"/>
          <w:sz w:val="28"/>
          <w:szCs w:val="28"/>
        </w:rPr>
        <w:t>đã</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có</w:t>
      </w:r>
      <w:proofErr w:type="spellEnd"/>
      <w:r w:rsidRPr="009E543D">
        <w:rPr>
          <w:rFonts w:ascii="Times New Roman" w:hAnsi="Times New Roman" w:cs="Times New Roman"/>
          <w:sz w:val="28"/>
          <w:szCs w:val="28"/>
        </w:rPr>
        <w:t xml:space="preserve"> 17 </w:t>
      </w:r>
      <w:proofErr w:type="spellStart"/>
      <w:r w:rsidRPr="009E543D">
        <w:rPr>
          <w:rFonts w:ascii="Times New Roman" w:hAnsi="Times New Roman" w:cs="Times New Roman"/>
          <w:sz w:val="28"/>
          <w:szCs w:val="28"/>
        </w:rPr>
        <w:t>giống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đậu</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xanh</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tự</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công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bố</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lưu</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hành</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và</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có</w:t>
      </w:r>
      <w:proofErr w:type="spellEnd"/>
      <w:r w:rsidRPr="009E543D">
        <w:rPr>
          <w:rFonts w:ascii="Times New Roman" w:hAnsi="Times New Roman" w:cs="Times New Roman"/>
          <w:sz w:val="28"/>
          <w:szCs w:val="28"/>
        </w:rPr>
        <w:t xml:space="preserve"> 2 </w:t>
      </w:r>
      <w:proofErr w:type="spellStart"/>
      <w:r w:rsidRPr="009E543D">
        <w:rPr>
          <w:rFonts w:ascii="Times New Roman" w:hAnsi="Times New Roman" w:cs="Times New Roman"/>
          <w:sz w:val="28"/>
          <w:szCs w:val="28"/>
        </w:rPr>
        <w:t>giống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đã</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được</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cấp</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bằng</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bảo</w:t>
      </w:r>
      <w:proofErr w:type="spellEnd"/>
      <w:r w:rsidRPr="009E543D">
        <w:rPr>
          <w:rFonts w:ascii="Times New Roman" w:hAnsi="Times New Roman" w:cs="Times New Roman"/>
          <w:sz w:val="28"/>
          <w:szCs w:val="28"/>
        </w:rPr>
        <w:t xml:space="preserve"> </w:t>
      </w:r>
      <w:proofErr w:type="spellStart"/>
      <w:r w:rsidRPr="009E543D">
        <w:rPr>
          <w:rFonts w:ascii="Times New Roman" w:hAnsi="Times New Roman" w:cs="Times New Roman"/>
          <w:sz w:val="28"/>
          <w:szCs w:val="28"/>
        </w:rPr>
        <w:t>hộ</w:t>
      </w:r>
      <w:proofErr w:type="spellEnd"/>
      <w:r w:rsidRPr="009E543D">
        <w:rPr>
          <w:rFonts w:ascii="Times New Roman" w:hAnsi="Times New Roman" w:cs="Times New Roman"/>
          <w:sz w:val="28"/>
          <w:szCs w:val="28"/>
        </w:rPr>
        <w:t>.</w:t>
      </w:r>
    </w:p>
    <w:p w14:paraId="71C3CE27" w14:textId="62451838" w:rsidR="00E967F8" w:rsidRPr="00B54BCF" w:rsidRDefault="00C42543"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Năm 201</w:t>
      </w:r>
      <w:r w:rsidR="001F4880">
        <w:rPr>
          <w:rFonts w:ascii="Times New Roman" w:hAnsi="Times New Roman" w:cs="Times New Roman"/>
          <w:color w:val="000000"/>
          <w:sz w:val="28"/>
          <w:szCs w:val="28"/>
          <w:shd w:val="clear" w:color="auto" w:fill="FFFFFF"/>
          <w:lang w:val="nl-NL"/>
        </w:rPr>
        <w:t>1</w:t>
      </w:r>
      <w:r w:rsidRPr="00B54BCF">
        <w:rPr>
          <w:rFonts w:ascii="Times New Roman" w:hAnsi="Times New Roman" w:cs="Times New Roman"/>
          <w:color w:val="000000"/>
          <w:sz w:val="28"/>
          <w:szCs w:val="28"/>
          <w:shd w:val="clear" w:color="auto" w:fill="FFFFFF"/>
          <w:lang w:val="nl-NL"/>
        </w:rPr>
        <w:t xml:space="preserve">, Bộ Nông nghiệp và Phát triển Nông thôn đã ban hành Quy chuẩn kỹ thuật quốc gia về khảo nghiệm giá trị canh tác và giá trị sử dụng của một số loài cây trồng, </w:t>
      </w:r>
      <w:r w:rsidR="001F4880" w:rsidRPr="007725CF">
        <w:rPr>
          <w:rFonts w:ascii="Times New Roman" w:hAnsi="Times New Roman" w:cs="Times New Roman"/>
          <w:bCs/>
          <w:kern w:val="28"/>
          <w:sz w:val="28"/>
          <w:szCs w:val="28"/>
          <w:lang w:val="nl-NL"/>
        </w:rPr>
        <w:t xml:space="preserve">trong đó có Quy chuẩn kỹ thuật quốc gia về khảo nghiệm giá trị canh tác và giá trị sử dụng của giống </w:t>
      </w:r>
      <w:r w:rsidR="001F4880">
        <w:rPr>
          <w:rFonts w:ascii="Times New Roman" w:hAnsi="Times New Roman" w:cs="Times New Roman"/>
          <w:bCs/>
          <w:kern w:val="28"/>
          <w:sz w:val="28"/>
          <w:szCs w:val="28"/>
          <w:lang w:val="nl-NL"/>
        </w:rPr>
        <w:t>đậu xanh</w:t>
      </w:r>
      <w:r w:rsidR="001F4880" w:rsidRPr="007725CF">
        <w:rPr>
          <w:rFonts w:ascii="Times New Roman" w:hAnsi="Times New Roman" w:cs="Times New Roman"/>
          <w:bCs/>
          <w:kern w:val="28"/>
          <w:sz w:val="28"/>
          <w:szCs w:val="28"/>
          <w:lang w:val="nl-NL"/>
        </w:rPr>
        <w:t xml:space="preserve"> QCVN01-</w:t>
      </w:r>
      <w:r w:rsidR="001F4880">
        <w:rPr>
          <w:rFonts w:ascii="Times New Roman" w:hAnsi="Times New Roman" w:cs="Times New Roman"/>
          <w:bCs/>
          <w:kern w:val="28"/>
          <w:sz w:val="28"/>
          <w:szCs w:val="28"/>
          <w:lang w:val="nl-NL"/>
        </w:rPr>
        <w:t>62</w:t>
      </w:r>
      <w:r w:rsidR="001F4880" w:rsidRPr="007725CF">
        <w:rPr>
          <w:rFonts w:ascii="Times New Roman" w:hAnsi="Times New Roman" w:cs="Times New Roman"/>
          <w:bCs/>
          <w:kern w:val="28"/>
          <w:sz w:val="28"/>
          <w:szCs w:val="28"/>
          <w:lang w:val="nl-NL"/>
        </w:rPr>
        <w:t>:2011/BNNPTNT.</w:t>
      </w:r>
      <w:r w:rsidRPr="00B54BCF">
        <w:rPr>
          <w:rFonts w:ascii="Times New Roman" w:hAnsi="Times New Roman" w:cs="Times New Roman"/>
          <w:color w:val="000000"/>
          <w:sz w:val="28"/>
          <w:szCs w:val="28"/>
          <w:shd w:val="clear" w:color="auto" w:fill="FFFFFF"/>
          <w:lang w:val="nl-NL"/>
        </w:rPr>
        <w:t xml:space="preserve"> </w:t>
      </w:r>
    </w:p>
    <w:p w14:paraId="713F207B" w14:textId="64CC5161" w:rsidR="00C42543" w:rsidRPr="00B54BCF" w:rsidRDefault="00E967F8"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H</w:t>
      </w:r>
      <w:r w:rsidR="00DB3CE5" w:rsidRPr="00B54BCF">
        <w:rPr>
          <w:rFonts w:ascii="Times New Roman" w:hAnsi="Times New Roman" w:cs="Times New Roman"/>
          <w:color w:val="000000"/>
          <w:sz w:val="28"/>
          <w:szCs w:val="28"/>
          <w:shd w:val="clear" w:color="auto" w:fill="FFFFFF"/>
          <w:lang w:val="nl-NL"/>
        </w:rPr>
        <w:t>iện nay</w:t>
      </w:r>
      <w:r w:rsidR="00C42543" w:rsidRPr="00B54BCF">
        <w:rPr>
          <w:rFonts w:ascii="Times New Roman" w:hAnsi="Times New Roman" w:cs="Times New Roman"/>
          <w:color w:val="000000"/>
          <w:sz w:val="28"/>
          <w:szCs w:val="28"/>
          <w:shd w:val="clear" w:color="auto" w:fill="FFFFFF"/>
          <w:lang w:val="nl-NL"/>
        </w:rPr>
        <w:t xml:space="preserve"> </w:t>
      </w:r>
      <w:r w:rsidRPr="00B54BCF">
        <w:rPr>
          <w:rFonts w:ascii="Times New Roman" w:hAnsi="Times New Roman" w:cs="Times New Roman"/>
          <w:color w:val="000000"/>
          <w:sz w:val="28"/>
          <w:szCs w:val="28"/>
          <w:shd w:val="clear" w:color="auto" w:fill="FFFFFF"/>
          <w:lang w:val="nl-NL"/>
        </w:rPr>
        <w:t xml:space="preserve">do chưa có tiêu chuẩn quốc gia về khảo nghiệm giá trị canh tác và giá trị sử dụng của giống </w:t>
      </w:r>
      <w:r w:rsidR="006C0AE8">
        <w:rPr>
          <w:rFonts w:ascii="Times New Roman" w:hAnsi="Times New Roman" w:cs="Times New Roman"/>
          <w:color w:val="000000"/>
          <w:sz w:val="28"/>
          <w:szCs w:val="28"/>
          <w:shd w:val="clear" w:color="auto" w:fill="FFFFFF"/>
          <w:lang w:val="nl-NL"/>
        </w:rPr>
        <w:t>đậu xanh</w:t>
      </w:r>
      <w:r w:rsidRPr="00B54BCF">
        <w:rPr>
          <w:rFonts w:ascii="Times New Roman" w:hAnsi="Times New Roman" w:cs="Times New Roman"/>
          <w:color w:val="000000"/>
          <w:sz w:val="28"/>
          <w:szCs w:val="28"/>
          <w:shd w:val="clear" w:color="auto" w:fill="FFFFFF"/>
          <w:lang w:val="nl-NL"/>
        </w:rPr>
        <w:t xml:space="preserve"> nên </w:t>
      </w:r>
      <w:r w:rsidR="00141AF7" w:rsidRPr="00B54BCF">
        <w:rPr>
          <w:rFonts w:ascii="Times New Roman" w:hAnsi="Times New Roman" w:cs="Times New Roman"/>
          <w:color w:val="000000"/>
          <w:sz w:val="28"/>
          <w:szCs w:val="28"/>
          <w:shd w:val="clear" w:color="auto" w:fill="FFFFFF"/>
          <w:lang w:val="nl-NL"/>
        </w:rPr>
        <w:t>các tổ chức cá nhân</w:t>
      </w:r>
      <w:r w:rsidRPr="00B54BCF">
        <w:rPr>
          <w:rFonts w:ascii="Times New Roman" w:hAnsi="Times New Roman" w:cs="Times New Roman"/>
          <w:color w:val="000000"/>
          <w:sz w:val="28"/>
          <w:szCs w:val="28"/>
          <w:shd w:val="clear" w:color="auto" w:fill="FFFFFF"/>
          <w:lang w:val="nl-NL"/>
        </w:rPr>
        <w:t xml:space="preserve"> đã phải xây dựng </w:t>
      </w:r>
      <w:r w:rsidRPr="00B54BCF">
        <w:rPr>
          <w:rFonts w:ascii="Times New Roman" w:hAnsi="Times New Roman" w:cs="Times New Roman"/>
          <w:bCs/>
          <w:noProof/>
          <w:sz w:val="28"/>
          <w:szCs w:val="28"/>
        </w:rPr>
        <w:t>tiêu chuẩn cơ sở</w:t>
      </w:r>
      <w:r w:rsidR="00141AF7" w:rsidRPr="00B54BCF">
        <w:rPr>
          <w:rFonts w:ascii="Times New Roman" w:hAnsi="Times New Roman" w:cs="Times New Roman"/>
          <w:color w:val="000000"/>
          <w:sz w:val="28"/>
          <w:szCs w:val="28"/>
          <w:shd w:val="clear" w:color="auto" w:fill="FFFFFF"/>
          <w:lang w:val="nl-NL"/>
        </w:rPr>
        <w:t xml:space="preserve"> </w:t>
      </w:r>
      <w:r w:rsidRPr="00B54BCF">
        <w:rPr>
          <w:rFonts w:ascii="Times New Roman" w:hAnsi="Times New Roman" w:cs="Times New Roman"/>
          <w:color w:val="000000"/>
          <w:sz w:val="28"/>
          <w:szCs w:val="28"/>
          <w:shd w:val="clear" w:color="auto" w:fill="FFFFFF"/>
          <w:lang w:val="nl-NL"/>
        </w:rPr>
        <w:t xml:space="preserve">của riêng mình để khảo nghiệm </w:t>
      </w:r>
      <w:r w:rsidR="000B1466" w:rsidRPr="00B54BCF">
        <w:rPr>
          <w:rFonts w:ascii="Times New Roman" w:hAnsi="Times New Roman" w:cs="Times New Roman"/>
          <w:color w:val="000000"/>
          <w:sz w:val="28"/>
          <w:szCs w:val="28"/>
          <w:shd w:val="clear" w:color="auto" w:fill="FFFFFF"/>
          <w:lang w:val="nl-NL"/>
        </w:rPr>
        <w:t>theo quy định của luật Trồng trọt về tự công bố lưu hành giống cây trồng</w:t>
      </w:r>
      <w:r w:rsidR="00C42543" w:rsidRPr="00B54BCF">
        <w:rPr>
          <w:rFonts w:ascii="Times New Roman" w:hAnsi="Times New Roman" w:cs="Times New Roman"/>
          <w:color w:val="000000"/>
          <w:sz w:val="28"/>
          <w:szCs w:val="28"/>
          <w:shd w:val="clear" w:color="auto" w:fill="FFFFFF"/>
          <w:lang w:val="nl-NL"/>
        </w:rPr>
        <w:t xml:space="preserve">. </w:t>
      </w:r>
      <w:r w:rsidR="000B1466" w:rsidRPr="00B54BCF">
        <w:rPr>
          <w:rFonts w:ascii="Times New Roman" w:hAnsi="Times New Roman" w:cs="Times New Roman"/>
          <w:color w:val="000000"/>
          <w:sz w:val="28"/>
          <w:szCs w:val="28"/>
          <w:shd w:val="clear" w:color="auto" w:fill="FFFFFF"/>
          <w:lang w:val="nl-NL"/>
        </w:rPr>
        <w:t>Các tiêu chuẩn cơ sở này</w:t>
      </w:r>
      <w:r w:rsidR="00C71E97" w:rsidRPr="00B54BCF">
        <w:rPr>
          <w:rFonts w:ascii="Times New Roman" w:hAnsi="Times New Roman" w:cs="Times New Roman"/>
          <w:color w:val="000000"/>
          <w:sz w:val="28"/>
          <w:szCs w:val="28"/>
          <w:shd w:val="clear" w:color="auto" w:fill="FFFFFF"/>
          <w:lang w:val="nl-NL"/>
        </w:rPr>
        <w:t xml:space="preserve"> của mỗi tổ chức, cá nhân</w:t>
      </w:r>
      <w:r w:rsidR="000B1466" w:rsidRPr="00B54BCF">
        <w:rPr>
          <w:rFonts w:ascii="Times New Roman" w:hAnsi="Times New Roman" w:cs="Times New Roman"/>
          <w:color w:val="000000"/>
          <w:sz w:val="28"/>
          <w:szCs w:val="28"/>
          <w:shd w:val="clear" w:color="auto" w:fill="FFFFFF"/>
          <w:lang w:val="nl-NL"/>
        </w:rPr>
        <w:t xml:space="preserve"> không</w:t>
      </w:r>
      <w:r w:rsidR="00C71E97" w:rsidRPr="00B54BCF">
        <w:rPr>
          <w:rFonts w:ascii="Times New Roman" w:hAnsi="Times New Roman" w:cs="Times New Roman"/>
          <w:color w:val="000000"/>
          <w:sz w:val="28"/>
          <w:szCs w:val="28"/>
          <w:shd w:val="clear" w:color="auto" w:fill="FFFFFF"/>
          <w:lang w:val="nl-NL"/>
        </w:rPr>
        <w:t xml:space="preserve"> có sự</w:t>
      </w:r>
      <w:r w:rsidR="000B1466" w:rsidRPr="00B54BCF">
        <w:rPr>
          <w:rFonts w:ascii="Times New Roman" w:hAnsi="Times New Roman" w:cs="Times New Roman"/>
          <w:color w:val="000000"/>
          <w:sz w:val="28"/>
          <w:szCs w:val="28"/>
          <w:shd w:val="clear" w:color="auto" w:fill="FFFFFF"/>
          <w:lang w:val="nl-NL"/>
        </w:rPr>
        <w:t xml:space="preserve"> thống nhất về các yêu cầu kỹ thuật và chất lượng trong các hoạt động khảo nghiệm</w:t>
      </w:r>
      <w:r w:rsidR="00C71E97" w:rsidRPr="00B54BCF">
        <w:rPr>
          <w:rFonts w:ascii="Times New Roman" w:hAnsi="Times New Roman" w:cs="Times New Roman"/>
          <w:color w:val="000000"/>
          <w:sz w:val="28"/>
          <w:szCs w:val="28"/>
          <w:shd w:val="clear" w:color="auto" w:fill="FFFFFF"/>
          <w:lang w:val="nl-NL"/>
        </w:rPr>
        <w:t>.</w:t>
      </w:r>
    </w:p>
    <w:p w14:paraId="4245B31E" w14:textId="64CFC2B3" w:rsidR="00D16096" w:rsidRPr="00B54BCF" w:rsidRDefault="00C42543"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 xml:space="preserve">Các nước trong khu vục như Trung Quốc, Thái lan, Philippin cũng đã xây dựng tài liệu hướng dẫn khảo nghiệm VCU cho các cây trồng chủ lực như </w:t>
      </w:r>
      <w:r w:rsidR="00581263">
        <w:rPr>
          <w:rFonts w:ascii="Times New Roman" w:hAnsi="Times New Roman" w:cs="Times New Roman"/>
          <w:color w:val="000000"/>
          <w:sz w:val="28"/>
          <w:szCs w:val="28"/>
          <w:shd w:val="clear" w:color="auto" w:fill="FFFFFF"/>
          <w:lang w:val="nl-NL"/>
        </w:rPr>
        <w:t>đậu xanh</w:t>
      </w:r>
      <w:r w:rsidRPr="00B54BCF">
        <w:rPr>
          <w:rFonts w:ascii="Times New Roman" w:hAnsi="Times New Roman" w:cs="Times New Roman"/>
          <w:color w:val="000000"/>
          <w:sz w:val="28"/>
          <w:szCs w:val="28"/>
          <w:shd w:val="clear" w:color="auto" w:fill="FFFFFF"/>
          <w:lang w:val="nl-NL"/>
        </w:rPr>
        <w:t>, ngô, sắn..</w:t>
      </w:r>
      <w:r w:rsidR="00416674" w:rsidRPr="00B54BCF">
        <w:rPr>
          <w:rFonts w:ascii="Times New Roman" w:hAnsi="Times New Roman" w:cs="Times New Roman"/>
          <w:color w:val="000000"/>
          <w:sz w:val="28"/>
          <w:szCs w:val="28"/>
          <w:shd w:val="clear" w:color="auto" w:fill="FFFFFF"/>
          <w:lang w:val="nl-NL"/>
        </w:rPr>
        <w:t>.</w:t>
      </w:r>
    </w:p>
    <w:p w14:paraId="738156A9" w14:textId="18B0F34B" w:rsidR="006D07A4" w:rsidRPr="00B54BCF" w:rsidRDefault="00827D92" w:rsidP="001E051E">
      <w:pPr>
        <w:spacing w:line="360" w:lineRule="auto"/>
        <w:jc w:val="both"/>
        <w:rPr>
          <w:rFonts w:ascii="Times New Roman" w:hAnsi="Times New Roman"/>
          <w:color w:val="000000"/>
          <w:sz w:val="28"/>
          <w:szCs w:val="28"/>
          <w:lang w:val="es-ES"/>
        </w:rPr>
      </w:pPr>
      <w:r w:rsidRPr="00B54BCF">
        <w:rPr>
          <w:rFonts w:ascii="Times New Roman" w:hAnsi="Times New Roman"/>
          <w:color w:val="000000"/>
          <w:sz w:val="28"/>
          <w:szCs w:val="28"/>
          <w:lang w:val="es-ES"/>
        </w:rPr>
        <w:t>2.</w:t>
      </w:r>
      <w:r w:rsidR="00C375FF" w:rsidRPr="00B54BCF">
        <w:rPr>
          <w:rFonts w:ascii="Times New Roman" w:hAnsi="Times New Roman"/>
          <w:color w:val="000000"/>
          <w:sz w:val="28"/>
          <w:szCs w:val="28"/>
          <w:lang w:val="es-ES"/>
        </w:rPr>
        <w:t>2</w:t>
      </w:r>
      <w:r w:rsidR="006D07A4" w:rsidRPr="00B54BCF">
        <w:rPr>
          <w:rFonts w:ascii="Times New Roman" w:hAnsi="Times New Roman"/>
          <w:color w:val="000000"/>
          <w:sz w:val="28"/>
          <w:szCs w:val="28"/>
          <w:lang w:val="es-ES"/>
        </w:rPr>
        <w:t xml:space="preserve">. </w:t>
      </w:r>
      <w:proofErr w:type="spellStart"/>
      <w:r w:rsidR="006D07A4" w:rsidRPr="00B54BCF">
        <w:rPr>
          <w:rFonts w:ascii="Times New Roman" w:hAnsi="Times New Roman"/>
          <w:color w:val="000000"/>
          <w:sz w:val="28"/>
          <w:szCs w:val="28"/>
          <w:lang w:val="es-ES"/>
        </w:rPr>
        <w:t>Lý</w:t>
      </w:r>
      <w:proofErr w:type="spellEnd"/>
      <w:r w:rsidR="006D07A4" w:rsidRPr="00B54BCF">
        <w:rPr>
          <w:rFonts w:ascii="Times New Roman" w:hAnsi="Times New Roman"/>
          <w:color w:val="000000"/>
          <w:sz w:val="28"/>
          <w:szCs w:val="28"/>
          <w:lang w:val="es-ES"/>
        </w:rPr>
        <w:t xml:space="preserve"> do </w:t>
      </w:r>
      <w:proofErr w:type="spellStart"/>
      <w:r w:rsidR="006D07A4" w:rsidRPr="00B54BCF">
        <w:rPr>
          <w:rFonts w:ascii="Times New Roman" w:hAnsi="Times New Roman"/>
          <w:color w:val="000000"/>
          <w:sz w:val="28"/>
          <w:szCs w:val="28"/>
          <w:lang w:val="es-ES"/>
        </w:rPr>
        <w:t>và</w:t>
      </w:r>
      <w:proofErr w:type="spellEnd"/>
      <w:r w:rsidR="006D07A4" w:rsidRPr="00B54BCF">
        <w:rPr>
          <w:rFonts w:ascii="Times New Roman" w:hAnsi="Times New Roman"/>
          <w:color w:val="000000"/>
          <w:sz w:val="28"/>
          <w:szCs w:val="28"/>
          <w:lang w:val="es-ES"/>
        </w:rPr>
        <w:t xml:space="preserve"> </w:t>
      </w:r>
      <w:proofErr w:type="spellStart"/>
      <w:r w:rsidR="006D07A4" w:rsidRPr="00B54BCF">
        <w:rPr>
          <w:rFonts w:ascii="Times New Roman" w:hAnsi="Times New Roman"/>
          <w:color w:val="000000"/>
          <w:sz w:val="28"/>
          <w:szCs w:val="28"/>
          <w:lang w:val="es-ES"/>
        </w:rPr>
        <w:t>mục</w:t>
      </w:r>
      <w:proofErr w:type="spellEnd"/>
      <w:r w:rsidR="006D07A4" w:rsidRPr="00B54BCF">
        <w:rPr>
          <w:rFonts w:ascii="Times New Roman" w:hAnsi="Times New Roman"/>
          <w:color w:val="000000"/>
          <w:sz w:val="28"/>
          <w:szCs w:val="28"/>
          <w:lang w:val="es-ES"/>
        </w:rPr>
        <w:t xml:space="preserve"> </w:t>
      </w:r>
      <w:proofErr w:type="spellStart"/>
      <w:r w:rsidR="006D07A4" w:rsidRPr="00B54BCF">
        <w:rPr>
          <w:rFonts w:ascii="Times New Roman" w:hAnsi="Times New Roman"/>
          <w:color w:val="000000"/>
          <w:sz w:val="28"/>
          <w:szCs w:val="28"/>
          <w:lang w:val="es-ES"/>
        </w:rPr>
        <w:t>đích</w:t>
      </w:r>
      <w:proofErr w:type="spellEnd"/>
      <w:r w:rsidR="006D07A4" w:rsidRPr="00B54BCF">
        <w:rPr>
          <w:rFonts w:ascii="Times New Roman" w:hAnsi="Times New Roman"/>
          <w:color w:val="000000"/>
          <w:sz w:val="28"/>
          <w:szCs w:val="28"/>
          <w:lang w:val="es-ES"/>
        </w:rPr>
        <w:t xml:space="preserve"> </w:t>
      </w:r>
      <w:proofErr w:type="spellStart"/>
      <w:r w:rsidR="006D07A4" w:rsidRPr="00B54BCF">
        <w:rPr>
          <w:rFonts w:ascii="Times New Roman" w:hAnsi="Times New Roman"/>
          <w:color w:val="000000"/>
          <w:sz w:val="28"/>
          <w:szCs w:val="28"/>
          <w:lang w:val="es-ES"/>
        </w:rPr>
        <w:t>xây</w:t>
      </w:r>
      <w:proofErr w:type="spellEnd"/>
      <w:r w:rsidR="006D07A4" w:rsidRPr="00B54BCF">
        <w:rPr>
          <w:rFonts w:ascii="Times New Roman" w:hAnsi="Times New Roman"/>
          <w:color w:val="000000"/>
          <w:sz w:val="28"/>
          <w:szCs w:val="28"/>
          <w:lang w:val="es-ES"/>
        </w:rPr>
        <w:t xml:space="preserve"> </w:t>
      </w:r>
      <w:proofErr w:type="spellStart"/>
      <w:r w:rsidR="006D07A4" w:rsidRPr="00B54BCF">
        <w:rPr>
          <w:rFonts w:ascii="Times New Roman" w:hAnsi="Times New Roman"/>
          <w:color w:val="000000"/>
          <w:sz w:val="28"/>
          <w:szCs w:val="28"/>
          <w:lang w:val="es-ES"/>
        </w:rPr>
        <w:t>dựng</w:t>
      </w:r>
      <w:proofErr w:type="spellEnd"/>
    </w:p>
    <w:p w14:paraId="23DD7C8E" w14:textId="6EC247E2" w:rsidR="00792DD5" w:rsidRPr="00B54BCF" w:rsidRDefault="00792DD5"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bookmarkStart w:id="0" w:name="_Hlk201929992"/>
      <w:r w:rsidRPr="00B54BCF">
        <w:rPr>
          <w:rFonts w:ascii="Times New Roman" w:hAnsi="Times New Roman" w:cs="Times New Roman"/>
          <w:color w:val="000000"/>
          <w:sz w:val="28"/>
          <w:szCs w:val="28"/>
          <w:shd w:val="clear" w:color="auto" w:fill="FFFFFF"/>
          <w:lang w:val="nl-NL"/>
        </w:rPr>
        <w:tab/>
        <w:t xml:space="preserve">Từ năm 2014, Bộ Khoa học và Công nghệ đã đề nghị Bộ Nông nghiệp và </w:t>
      </w:r>
      <w:r w:rsidR="00B54BCF" w:rsidRPr="00B54BCF">
        <w:rPr>
          <w:rFonts w:ascii="Times New Roman" w:hAnsi="Times New Roman" w:cs="Times New Roman"/>
          <w:color w:val="000000"/>
          <w:sz w:val="28"/>
          <w:szCs w:val="28"/>
          <w:shd w:val="clear" w:color="auto" w:fill="FFFFFF"/>
          <w:lang w:val="nl-NL"/>
        </w:rPr>
        <w:t xml:space="preserve">Phát triển Nông thôn </w:t>
      </w:r>
      <w:r w:rsidRPr="00B54BCF">
        <w:rPr>
          <w:rFonts w:ascii="Times New Roman" w:hAnsi="Times New Roman" w:cs="Times New Roman"/>
          <w:color w:val="000000"/>
          <w:sz w:val="28"/>
          <w:szCs w:val="28"/>
          <w:shd w:val="clear" w:color="auto" w:fill="FFFFFF"/>
          <w:lang w:val="nl-NL"/>
        </w:rPr>
        <w:t xml:space="preserve">không ban hành các QCVN về khảo nghiệm giống cây trồng ở dạng QCVN và 02 Bộ đã thống nhất ban hành thành TCVN. Do đó, Cục Trồng trọt đã đề xuất rà soát, chỉnh sửa, bổ sung các QCVN đã ban hành cho phù hợp với thực tế, xây dựng lại các QCVN này thành các Bộ QCVN, TCVN theo từng nhóm cây trồng và </w:t>
      </w:r>
      <w:r w:rsidRPr="00B54BCF">
        <w:rPr>
          <w:rFonts w:ascii="Times New Roman" w:hAnsi="Times New Roman" w:cs="Times New Roman"/>
          <w:color w:val="000000"/>
          <w:sz w:val="28"/>
          <w:szCs w:val="28"/>
          <w:shd w:val="clear" w:color="auto" w:fill="FFFFFF"/>
          <w:lang w:val="nl-NL"/>
        </w:rPr>
        <w:lastRenderedPageBreak/>
        <w:t>chuyển đổi các QCVN về khảo nghiệm DUS, VCU thành TCVN theo đề nghị của Bộ Khoa học và Công nghệ.</w:t>
      </w:r>
    </w:p>
    <w:p w14:paraId="6876E931" w14:textId="5ACA2484" w:rsidR="00C375FF" w:rsidRPr="00B54BCF" w:rsidRDefault="00792DD5"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Mặt khác Luật Trồng trọt đã được ban hành có hiệu lực từ tháng 01 năm 2020, cũng như Nghị định 94/2019/NĐ-CP đã được ban hành quy định về khảo nghiệm, công nhận giống lưu hành. Luật Trồng trọt đã quy định một trong các điều kiện để giống cây trồng được công nhận lưu hành là có giá trị canh tác, giá trị sử dụng phù hợp TCVN, phương pháp khảo nghiệm, phân vùng khảo nghiệm theo TCVN, quy định về khảo nghiệm có kiểm soát, yêu cầu cơ sở vật chất và trang thiết bị đối với cơ sở khảo nghiệm được quy định tại TCVN về phương pháp khảo nghiệm....</w:t>
      </w:r>
      <w:bookmarkEnd w:id="0"/>
    </w:p>
    <w:p w14:paraId="328D1EC3" w14:textId="3C8298F3" w:rsidR="00E55FB8" w:rsidRPr="005A77B2" w:rsidRDefault="00D52369" w:rsidP="001E051E">
      <w:pPr>
        <w:pStyle w:val="abc"/>
        <w:tabs>
          <w:tab w:val="left" w:pos="720"/>
          <w:tab w:val="left" w:pos="10980"/>
        </w:tabs>
        <w:spacing w:line="360" w:lineRule="auto"/>
        <w:jc w:val="both"/>
        <w:rPr>
          <w:rFonts w:ascii="Times New Roman" w:hAnsi="Times New Roman" w:cs="Times New Roman"/>
          <w:color w:val="000000"/>
          <w:spacing w:val="-4"/>
          <w:sz w:val="28"/>
          <w:szCs w:val="28"/>
          <w:shd w:val="clear" w:color="auto" w:fill="FFFFFF"/>
          <w:lang w:val="nl-NL"/>
        </w:rPr>
      </w:pPr>
      <w:r w:rsidRPr="005A77B2">
        <w:rPr>
          <w:rFonts w:ascii="Times New Roman" w:hAnsi="Times New Roman" w:cs="Times New Roman"/>
          <w:color w:val="000000"/>
          <w:spacing w:val="-4"/>
          <w:sz w:val="28"/>
          <w:szCs w:val="28"/>
          <w:shd w:val="clear" w:color="auto" w:fill="FFFFFF"/>
          <w:lang w:val="nl-NL"/>
        </w:rPr>
        <w:tab/>
      </w:r>
      <w:r w:rsidR="00792DD5" w:rsidRPr="005A77B2">
        <w:rPr>
          <w:rFonts w:ascii="Times New Roman" w:hAnsi="Times New Roman" w:cs="Times New Roman"/>
          <w:color w:val="000000"/>
          <w:spacing w:val="-4"/>
          <w:sz w:val="28"/>
          <w:szCs w:val="28"/>
          <w:shd w:val="clear" w:color="auto" w:fill="FFFFFF"/>
          <w:lang w:val="nl-NL"/>
        </w:rPr>
        <w:t xml:space="preserve">Mục đích chính của việc xây dựng Tiêu chuẩn này </w:t>
      </w:r>
      <w:r w:rsidR="00E55FB8" w:rsidRPr="005A77B2">
        <w:rPr>
          <w:rFonts w:ascii="Times New Roman" w:hAnsi="Times New Roman" w:cs="Times New Roman"/>
          <w:color w:val="000000"/>
          <w:spacing w:val="-4"/>
          <w:sz w:val="28"/>
          <w:szCs w:val="28"/>
          <w:shd w:val="clear" w:color="auto" w:fill="FFFFFF"/>
          <w:lang w:val="nl-NL"/>
        </w:rPr>
        <w:t xml:space="preserve">nhằm tạo ra sự thống nhất </w:t>
      </w:r>
      <w:r w:rsidR="00374F7A" w:rsidRPr="005A77B2">
        <w:rPr>
          <w:rFonts w:ascii="Times New Roman" w:hAnsi="Times New Roman" w:cs="Times New Roman"/>
          <w:color w:val="000000"/>
          <w:spacing w:val="-4"/>
          <w:sz w:val="28"/>
          <w:szCs w:val="28"/>
          <w:shd w:val="clear" w:color="auto" w:fill="FFFFFF"/>
          <w:lang w:val="nl-NL"/>
        </w:rPr>
        <w:t xml:space="preserve">về các yêu cầu kỹ thuật và chất lượng </w:t>
      </w:r>
      <w:r w:rsidR="00E55FB8" w:rsidRPr="005A77B2">
        <w:rPr>
          <w:rFonts w:ascii="Times New Roman" w:hAnsi="Times New Roman" w:cs="Times New Roman"/>
          <w:color w:val="000000"/>
          <w:spacing w:val="-4"/>
          <w:sz w:val="28"/>
          <w:szCs w:val="28"/>
          <w:shd w:val="clear" w:color="auto" w:fill="FFFFFF"/>
          <w:lang w:val="nl-NL"/>
        </w:rPr>
        <w:t xml:space="preserve">trong các hoạt động khảo nghiệm </w:t>
      </w:r>
      <w:r w:rsidR="00374F7A" w:rsidRPr="005A77B2">
        <w:rPr>
          <w:rFonts w:ascii="Times New Roman" w:hAnsi="Times New Roman" w:cs="Times New Roman"/>
          <w:color w:val="000000"/>
          <w:spacing w:val="-4"/>
          <w:sz w:val="28"/>
          <w:szCs w:val="28"/>
          <w:shd w:val="clear" w:color="auto" w:fill="FFFFFF"/>
          <w:lang w:val="nl-NL"/>
        </w:rPr>
        <w:t xml:space="preserve">của các </w:t>
      </w:r>
      <w:r w:rsidR="00E55FB8" w:rsidRPr="005A77B2">
        <w:rPr>
          <w:rFonts w:ascii="Times New Roman" w:hAnsi="Times New Roman" w:cs="Times New Roman"/>
          <w:bCs/>
          <w:noProof/>
          <w:spacing w:val="-4"/>
          <w:sz w:val="28"/>
          <w:szCs w:val="28"/>
          <w:lang w:val="vi-VN"/>
        </w:rPr>
        <w:t xml:space="preserve">tổ chức, cá nhân </w:t>
      </w:r>
      <w:r w:rsidR="00374F7A" w:rsidRPr="005A77B2">
        <w:rPr>
          <w:rFonts w:ascii="Times New Roman" w:hAnsi="Times New Roman" w:cs="Times New Roman"/>
          <w:bCs/>
          <w:noProof/>
          <w:spacing w:val="-4"/>
          <w:sz w:val="28"/>
          <w:szCs w:val="28"/>
        </w:rPr>
        <w:t xml:space="preserve">khi </w:t>
      </w:r>
      <w:r w:rsidR="00E55FB8" w:rsidRPr="005A77B2">
        <w:rPr>
          <w:rFonts w:ascii="Times New Roman" w:hAnsi="Times New Roman" w:cs="Times New Roman"/>
          <w:bCs/>
          <w:noProof/>
          <w:spacing w:val="-4"/>
          <w:sz w:val="28"/>
          <w:szCs w:val="28"/>
          <w:lang w:val="vi-VN"/>
        </w:rPr>
        <w:t xml:space="preserve">tự công bố lưu hành </w:t>
      </w:r>
      <w:r w:rsidR="00E55FB8" w:rsidRPr="005A77B2">
        <w:rPr>
          <w:rFonts w:ascii="Times New Roman" w:hAnsi="Times New Roman" w:cs="Times New Roman"/>
          <w:bCs/>
          <w:noProof/>
          <w:spacing w:val="-4"/>
          <w:sz w:val="28"/>
          <w:szCs w:val="28"/>
          <w:lang w:val="it-IT"/>
        </w:rPr>
        <w:t xml:space="preserve">giống cây trồng </w:t>
      </w:r>
      <w:r w:rsidR="00E55FB8" w:rsidRPr="005A77B2">
        <w:rPr>
          <w:rFonts w:ascii="Times New Roman" w:hAnsi="Times New Roman" w:cs="Times New Roman"/>
          <w:bCs/>
          <w:noProof/>
          <w:spacing w:val="-4"/>
          <w:sz w:val="28"/>
          <w:szCs w:val="28"/>
          <w:lang w:val="vi-VN"/>
        </w:rPr>
        <w:t>theo quy định</w:t>
      </w:r>
      <w:r w:rsidR="00374F7A" w:rsidRPr="005A77B2">
        <w:rPr>
          <w:rFonts w:ascii="Times New Roman" w:hAnsi="Times New Roman" w:cs="Times New Roman"/>
          <w:bCs/>
          <w:noProof/>
          <w:spacing w:val="-4"/>
          <w:sz w:val="28"/>
          <w:szCs w:val="28"/>
        </w:rPr>
        <w:t xml:space="preserve"> của luật Trồng trọt.</w:t>
      </w:r>
      <w:r w:rsidR="00E55FB8" w:rsidRPr="005A77B2">
        <w:rPr>
          <w:rFonts w:ascii="Times New Roman" w:hAnsi="Times New Roman" w:cs="Times New Roman"/>
          <w:color w:val="000000"/>
          <w:spacing w:val="-4"/>
          <w:sz w:val="28"/>
          <w:szCs w:val="28"/>
          <w:shd w:val="clear" w:color="auto" w:fill="FFFFFF"/>
          <w:lang w:val="nl-NL"/>
        </w:rPr>
        <w:t xml:space="preserve"> </w:t>
      </w:r>
    </w:p>
    <w:p w14:paraId="2E89862E" w14:textId="6063747F" w:rsidR="00792DD5" w:rsidRPr="00B54BCF" w:rsidRDefault="00374F7A"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r>
      <w:r w:rsidR="00367D81" w:rsidRPr="00B54BCF">
        <w:rPr>
          <w:rFonts w:ascii="Times New Roman" w:hAnsi="Times New Roman" w:cs="Times New Roman"/>
          <w:color w:val="000000"/>
          <w:sz w:val="28"/>
          <w:szCs w:val="28"/>
          <w:shd w:val="clear" w:color="auto" w:fill="FFFFFF"/>
          <w:lang w:val="nl-NL"/>
        </w:rPr>
        <w:t>X</w:t>
      </w:r>
      <w:r w:rsidRPr="00B54BCF">
        <w:rPr>
          <w:rFonts w:ascii="Times New Roman" w:hAnsi="Times New Roman" w:cs="Times New Roman"/>
          <w:color w:val="000000"/>
          <w:sz w:val="28"/>
          <w:szCs w:val="28"/>
          <w:shd w:val="clear" w:color="auto" w:fill="FFFFFF"/>
          <w:lang w:val="nl-NL"/>
        </w:rPr>
        <w:t xml:space="preserve">ây dựng Tiêu chuẩn này </w:t>
      </w:r>
      <w:r w:rsidR="00367D81" w:rsidRPr="00B54BCF">
        <w:rPr>
          <w:rFonts w:ascii="Times New Roman" w:hAnsi="Times New Roman" w:cs="Times New Roman"/>
          <w:color w:val="000000"/>
          <w:sz w:val="28"/>
          <w:szCs w:val="28"/>
          <w:shd w:val="clear" w:color="auto" w:fill="FFFFFF"/>
          <w:lang w:val="nl-NL"/>
        </w:rPr>
        <w:t>với mục đích</w:t>
      </w:r>
      <w:r w:rsidR="00792DD5" w:rsidRPr="00B54BCF">
        <w:rPr>
          <w:rFonts w:ascii="Times New Roman" w:hAnsi="Times New Roman" w:cs="Times New Roman"/>
          <w:color w:val="000000"/>
          <w:sz w:val="28"/>
          <w:szCs w:val="28"/>
          <w:shd w:val="clear" w:color="auto" w:fill="FFFFFF"/>
          <w:lang w:val="nl-NL"/>
        </w:rPr>
        <w:t xml:space="preserve"> nâng cao chất lượng, hiệu quả của </w:t>
      </w:r>
      <w:r w:rsidR="00D52369" w:rsidRPr="00B54BCF">
        <w:rPr>
          <w:rFonts w:ascii="Times New Roman" w:hAnsi="Times New Roman" w:cs="Times New Roman"/>
          <w:color w:val="000000"/>
          <w:sz w:val="28"/>
          <w:szCs w:val="28"/>
          <w:shd w:val="clear" w:color="auto" w:fill="FFFFFF"/>
          <w:lang w:val="nl-NL"/>
        </w:rPr>
        <w:t xml:space="preserve">các giống </w:t>
      </w:r>
      <w:r w:rsidR="00581263">
        <w:rPr>
          <w:rFonts w:ascii="Times New Roman" w:hAnsi="Times New Roman" w:cs="Times New Roman"/>
          <w:color w:val="000000"/>
          <w:sz w:val="28"/>
          <w:szCs w:val="28"/>
          <w:shd w:val="clear" w:color="auto" w:fill="FFFFFF"/>
          <w:lang w:val="nl-NL"/>
        </w:rPr>
        <w:t>đậu xanh</w:t>
      </w:r>
      <w:r w:rsidR="00D52369" w:rsidRPr="00B54BCF">
        <w:rPr>
          <w:rFonts w:ascii="Times New Roman" w:hAnsi="Times New Roman" w:cs="Times New Roman"/>
          <w:color w:val="000000"/>
          <w:sz w:val="28"/>
          <w:szCs w:val="28"/>
          <w:shd w:val="clear" w:color="auto" w:fill="FFFFFF"/>
          <w:lang w:val="nl-NL"/>
        </w:rPr>
        <w:t xml:space="preserve"> mới khi </w:t>
      </w:r>
      <w:r w:rsidR="006B1FA1" w:rsidRPr="00B54BCF">
        <w:rPr>
          <w:rFonts w:ascii="Times New Roman" w:hAnsi="Times New Roman" w:cs="Times New Roman"/>
          <w:color w:val="000000"/>
          <w:sz w:val="28"/>
          <w:szCs w:val="28"/>
          <w:shd w:val="clear" w:color="auto" w:fill="FFFFFF"/>
          <w:lang w:val="nl-NL"/>
        </w:rPr>
        <w:t>tự</w:t>
      </w:r>
      <w:r w:rsidR="00D52369" w:rsidRPr="00B54BCF">
        <w:rPr>
          <w:rFonts w:ascii="Times New Roman" w:hAnsi="Times New Roman" w:cs="Times New Roman"/>
          <w:color w:val="000000"/>
          <w:sz w:val="28"/>
          <w:szCs w:val="28"/>
          <w:shd w:val="clear" w:color="auto" w:fill="FFFFFF"/>
          <w:lang w:val="nl-NL"/>
        </w:rPr>
        <w:t xml:space="preserve"> công </w:t>
      </w:r>
      <w:r w:rsidR="006B1FA1" w:rsidRPr="00B54BCF">
        <w:rPr>
          <w:rFonts w:ascii="Times New Roman" w:hAnsi="Times New Roman" w:cs="Times New Roman"/>
          <w:color w:val="000000"/>
          <w:sz w:val="28"/>
          <w:szCs w:val="28"/>
          <w:shd w:val="clear" w:color="auto" w:fill="FFFFFF"/>
          <w:lang w:val="nl-NL"/>
        </w:rPr>
        <w:t>bố</w:t>
      </w:r>
      <w:r w:rsidR="00D52369" w:rsidRPr="00B54BCF">
        <w:rPr>
          <w:rFonts w:ascii="Times New Roman" w:hAnsi="Times New Roman" w:cs="Times New Roman"/>
          <w:color w:val="000000"/>
          <w:sz w:val="28"/>
          <w:szCs w:val="28"/>
          <w:shd w:val="clear" w:color="auto" w:fill="FFFFFF"/>
          <w:lang w:val="nl-NL"/>
        </w:rPr>
        <w:t xml:space="preserve"> lưu hành,</w:t>
      </w:r>
      <w:r w:rsidR="00792DD5" w:rsidRPr="00B54BCF">
        <w:rPr>
          <w:rFonts w:ascii="Times New Roman" w:hAnsi="Times New Roman" w:cs="Times New Roman"/>
          <w:color w:val="000000"/>
          <w:sz w:val="28"/>
          <w:szCs w:val="28"/>
          <w:shd w:val="clear" w:color="auto" w:fill="FFFFFF"/>
          <w:lang w:val="nl-NL"/>
        </w:rPr>
        <w:t xml:space="preserve"> đồng thời thúc đẩy phát triển kinh tế - xã hội</w:t>
      </w:r>
      <w:r w:rsidR="00367D81" w:rsidRPr="00B54BCF">
        <w:rPr>
          <w:rFonts w:ascii="Times New Roman" w:hAnsi="Times New Roman" w:cs="Times New Roman"/>
          <w:color w:val="000000"/>
          <w:sz w:val="28"/>
          <w:szCs w:val="28"/>
          <w:shd w:val="clear" w:color="auto" w:fill="FFFFFF"/>
          <w:lang w:val="nl-NL"/>
        </w:rPr>
        <w:t>,</w:t>
      </w:r>
      <w:r w:rsidR="00D52369" w:rsidRPr="00B54BCF">
        <w:rPr>
          <w:rFonts w:ascii="Times New Roman" w:hAnsi="Times New Roman" w:cs="Times New Roman"/>
          <w:color w:val="000000"/>
          <w:sz w:val="28"/>
          <w:szCs w:val="28"/>
          <w:shd w:val="clear" w:color="auto" w:fill="FFFFFF"/>
          <w:lang w:val="nl-NL"/>
        </w:rPr>
        <w:t xml:space="preserve"> </w:t>
      </w:r>
      <w:r w:rsidR="00792DD5" w:rsidRPr="00B54BCF">
        <w:rPr>
          <w:rFonts w:ascii="Times New Roman" w:hAnsi="Times New Roman" w:cs="Times New Roman"/>
          <w:color w:val="000000"/>
          <w:sz w:val="28"/>
          <w:szCs w:val="28"/>
          <w:shd w:val="clear" w:color="auto" w:fill="FFFFFF"/>
          <w:lang w:val="nl-NL"/>
        </w:rPr>
        <w:t xml:space="preserve">bảo vệ lợi ích của người tiêu dùng, </w:t>
      </w:r>
      <w:r w:rsidR="00367D81" w:rsidRPr="00B54BCF">
        <w:rPr>
          <w:rFonts w:ascii="Times New Roman" w:hAnsi="Times New Roman" w:cs="Times New Roman"/>
          <w:color w:val="000000"/>
          <w:sz w:val="28"/>
          <w:szCs w:val="28"/>
          <w:shd w:val="clear" w:color="auto" w:fill="FFFFFF"/>
          <w:lang w:val="nl-NL"/>
        </w:rPr>
        <w:t xml:space="preserve">nâng cao năng lực cạnh tranh của </w:t>
      </w:r>
      <w:r w:rsidR="00792DD5" w:rsidRPr="00B54BCF">
        <w:rPr>
          <w:rFonts w:ascii="Times New Roman" w:hAnsi="Times New Roman" w:cs="Times New Roman"/>
          <w:color w:val="000000"/>
          <w:sz w:val="28"/>
          <w:szCs w:val="28"/>
          <w:shd w:val="clear" w:color="auto" w:fill="FFFFFF"/>
          <w:lang w:val="nl-NL"/>
        </w:rPr>
        <w:t>doanh nghiệp</w:t>
      </w:r>
      <w:r w:rsidR="00367D81" w:rsidRPr="00B54BCF">
        <w:rPr>
          <w:rFonts w:ascii="Times New Roman" w:hAnsi="Times New Roman" w:cs="Times New Roman"/>
          <w:color w:val="000000"/>
          <w:sz w:val="28"/>
          <w:szCs w:val="28"/>
          <w:shd w:val="clear" w:color="auto" w:fill="FFFFFF"/>
          <w:lang w:val="nl-NL"/>
        </w:rPr>
        <w:t>,</w:t>
      </w:r>
      <w:r w:rsidR="00792DD5" w:rsidRPr="00B54BCF">
        <w:rPr>
          <w:rFonts w:ascii="Times New Roman" w:hAnsi="Times New Roman" w:cs="Times New Roman"/>
          <w:color w:val="000000"/>
          <w:sz w:val="28"/>
          <w:szCs w:val="28"/>
          <w:shd w:val="clear" w:color="auto" w:fill="FFFFFF"/>
          <w:lang w:val="nl-NL"/>
        </w:rPr>
        <w:t xml:space="preserve"> và </w:t>
      </w:r>
      <w:r w:rsidR="00367D81" w:rsidRPr="00B54BCF">
        <w:rPr>
          <w:rFonts w:ascii="Times New Roman" w:hAnsi="Times New Roman" w:cs="Times New Roman"/>
          <w:color w:val="000000"/>
          <w:sz w:val="28"/>
          <w:szCs w:val="28"/>
          <w:shd w:val="clear" w:color="auto" w:fill="FFFFFF"/>
          <w:lang w:val="nl-NL"/>
        </w:rPr>
        <w:t xml:space="preserve">là cơ sở để các cơ quan quản lý nhà nước thực hiện kiểm tra, giám sát chất lượng các giống </w:t>
      </w:r>
      <w:r w:rsidR="00581263">
        <w:rPr>
          <w:rFonts w:ascii="Times New Roman" w:hAnsi="Times New Roman" w:cs="Times New Roman"/>
          <w:color w:val="000000"/>
          <w:sz w:val="28"/>
          <w:szCs w:val="28"/>
          <w:shd w:val="clear" w:color="auto" w:fill="FFFFFF"/>
          <w:lang w:val="nl-NL"/>
        </w:rPr>
        <w:t>đậu xanh</w:t>
      </w:r>
      <w:r w:rsidR="00367D81" w:rsidRPr="00B54BCF">
        <w:rPr>
          <w:rFonts w:ascii="Times New Roman" w:hAnsi="Times New Roman" w:cs="Times New Roman"/>
          <w:color w:val="000000"/>
          <w:sz w:val="28"/>
          <w:szCs w:val="28"/>
          <w:shd w:val="clear" w:color="auto" w:fill="FFFFFF"/>
          <w:lang w:val="nl-NL"/>
        </w:rPr>
        <w:t xml:space="preserve"> mới</w:t>
      </w:r>
      <w:r w:rsidR="00792DD5" w:rsidRPr="00B54BCF">
        <w:rPr>
          <w:rFonts w:ascii="Times New Roman" w:hAnsi="Times New Roman" w:cs="Times New Roman"/>
          <w:color w:val="000000"/>
          <w:sz w:val="28"/>
          <w:szCs w:val="28"/>
          <w:shd w:val="clear" w:color="auto" w:fill="FFFFFF"/>
          <w:lang w:val="nl-NL"/>
        </w:rPr>
        <w:t>. </w:t>
      </w:r>
    </w:p>
    <w:p w14:paraId="4DAC8D0D" w14:textId="5BDAEBF8" w:rsidR="00FA5F91" w:rsidRPr="00B54BCF" w:rsidRDefault="00A64F95" w:rsidP="001E051E">
      <w:pPr>
        <w:pStyle w:val="abc"/>
        <w:tabs>
          <w:tab w:val="left" w:pos="720"/>
          <w:tab w:val="left" w:pos="10980"/>
        </w:tabs>
        <w:spacing w:line="360" w:lineRule="auto"/>
        <w:jc w:val="both"/>
        <w:rPr>
          <w:rFonts w:ascii="Times New Roman" w:hAnsi="Times New Roman" w:cs="Times New Roman"/>
          <w:color w:val="000000"/>
          <w:sz w:val="28"/>
          <w:szCs w:val="28"/>
          <w:shd w:val="clear" w:color="auto" w:fill="FFFFFF"/>
          <w:lang w:val="nl-NL"/>
        </w:rPr>
      </w:pPr>
      <w:r w:rsidRPr="00B54BCF">
        <w:rPr>
          <w:rFonts w:ascii="Times New Roman" w:hAnsi="Times New Roman" w:cs="Times New Roman"/>
          <w:color w:val="000000"/>
          <w:sz w:val="28"/>
          <w:szCs w:val="28"/>
          <w:shd w:val="clear" w:color="auto" w:fill="FFFFFF"/>
          <w:lang w:val="nl-NL"/>
        </w:rPr>
        <w:tab/>
        <w:t xml:space="preserve">Vì vậy, xây dựng ban hành TCVN “Giống cây nông nghiệp - Khảo nghiệm giá trị canh tác và giá trị sử dụng - Phần 14: Giống </w:t>
      </w:r>
      <w:r w:rsidR="00581263">
        <w:rPr>
          <w:rFonts w:ascii="Times New Roman" w:hAnsi="Times New Roman" w:cs="Times New Roman"/>
          <w:color w:val="000000"/>
          <w:sz w:val="28"/>
          <w:szCs w:val="28"/>
          <w:shd w:val="clear" w:color="auto" w:fill="FFFFFF"/>
          <w:lang w:val="nl-NL"/>
        </w:rPr>
        <w:t>đậu xanh</w:t>
      </w:r>
      <w:r w:rsidRPr="00B54BCF">
        <w:rPr>
          <w:rFonts w:ascii="Times New Roman" w:hAnsi="Times New Roman" w:cs="Times New Roman"/>
          <w:color w:val="000000"/>
          <w:sz w:val="28"/>
          <w:szCs w:val="28"/>
          <w:shd w:val="clear" w:color="auto" w:fill="FFFFFF"/>
          <w:lang w:val="nl-NL"/>
        </w:rPr>
        <w:t>” là rất cần thiết.</w:t>
      </w:r>
    </w:p>
    <w:p w14:paraId="34DCE8A0" w14:textId="77777777" w:rsidR="00C375FF" w:rsidRPr="00B54BCF" w:rsidRDefault="00C375FF" w:rsidP="00B54BCF">
      <w:pPr>
        <w:spacing w:before="120" w:line="360" w:lineRule="auto"/>
        <w:jc w:val="both"/>
        <w:rPr>
          <w:rFonts w:ascii="Times New Roman" w:hAnsi="Times New Roman"/>
          <w:sz w:val="28"/>
          <w:szCs w:val="28"/>
          <w:lang w:val="vi-VN"/>
        </w:rPr>
      </w:pPr>
      <w:r w:rsidRPr="00B54BCF">
        <w:rPr>
          <w:rFonts w:ascii="Times New Roman" w:hAnsi="Times New Roman"/>
          <w:sz w:val="28"/>
          <w:szCs w:val="28"/>
          <w:lang w:val="pt-BR"/>
        </w:rPr>
        <w:t>III. GIẢI THÍCH NHỮNG NỘI DUNG CỦA DỰ THẢO</w:t>
      </w:r>
      <w:r w:rsidR="00E725D3" w:rsidRPr="00B54BCF">
        <w:rPr>
          <w:rFonts w:ascii="Times New Roman" w:hAnsi="Times New Roman"/>
          <w:sz w:val="28"/>
          <w:szCs w:val="28"/>
          <w:lang w:val="vi-VN"/>
        </w:rPr>
        <w:t xml:space="preserve"> TCVN</w:t>
      </w:r>
    </w:p>
    <w:p w14:paraId="19D50437" w14:textId="57937A8E" w:rsidR="00C375FF" w:rsidRPr="00B54BCF" w:rsidRDefault="00827D92" w:rsidP="001E051E">
      <w:pPr>
        <w:spacing w:line="360" w:lineRule="auto"/>
        <w:jc w:val="both"/>
        <w:rPr>
          <w:rFonts w:ascii="Times New Roman" w:hAnsi="Times New Roman"/>
          <w:color w:val="000000"/>
          <w:sz w:val="28"/>
          <w:szCs w:val="28"/>
          <w:lang w:val="pt-BR"/>
        </w:rPr>
      </w:pPr>
      <w:r w:rsidRPr="00B54BCF">
        <w:rPr>
          <w:rFonts w:ascii="Times New Roman" w:hAnsi="Times New Roman"/>
          <w:color w:val="000000"/>
          <w:sz w:val="28"/>
          <w:szCs w:val="28"/>
        </w:rPr>
        <w:t>3.</w:t>
      </w:r>
      <w:r w:rsidR="000C239F" w:rsidRPr="00B54BCF">
        <w:rPr>
          <w:rFonts w:ascii="Times New Roman" w:hAnsi="Times New Roman"/>
          <w:color w:val="000000"/>
          <w:sz w:val="28"/>
          <w:szCs w:val="28"/>
          <w:lang w:val="vi-VN"/>
        </w:rPr>
        <w:t xml:space="preserve">1. </w:t>
      </w:r>
      <w:r w:rsidR="00C375FF" w:rsidRPr="00B54BCF">
        <w:rPr>
          <w:rFonts w:ascii="Times New Roman" w:hAnsi="Times New Roman"/>
          <w:color w:val="000000"/>
          <w:sz w:val="28"/>
          <w:szCs w:val="28"/>
          <w:lang w:val="pt-BR"/>
        </w:rPr>
        <w:t xml:space="preserve">Tóm tóm tắt những chương, phần chính của tiêu chuẩn </w:t>
      </w:r>
    </w:p>
    <w:p w14:paraId="1C0F6D67" w14:textId="77777777" w:rsidR="000C239F" w:rsidRPr="00B54BCF" w:rsidRDefault="000C239F" w:rsidP="001E051E">
      <w:pPr>
        <w:spacing w:line="360" w:lineRule="auto"/>
        <w:ind w:left="360"/>
        <w:jc w:val="both"/>
        <w:rPr>
          <w:rFonts w:ascii="Times New Roman" w:hAnsi="Times New Roman"/>
          <w:b w:val="0"/>
          <w:color w:val="000000"/>
          <w:sz w:val="28"/>
          <w:szCs w:val="28"/>
          <w:lang w:val="vi-VN"/>
        </w:rPr>
      </w:pPr>
      <w:r w:rsidRPr="00B54BCF">
        <w:rPr>
          <w:rFonts w:ascii="Times New Roman" w:hAnsi="Times New Roman"/>
          <w:b w:val="0"/>
          <w:color w:val="000000"/>
          <w:sz w:val="28"/>
          <w:szCs w:val="28"/>
          <w:lang w:val="vi-VN"/>
        </w:rPr>
        <w:t>Tiêu chuẩn này bao gồm các phần chính sau:</w:t>
      </w:r>
    </w:p>
    <w:p w14:paraId="16E4BD78"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1   Phạm vi áp dụng</w:t>
      </w:r>
    </w:p>
    <w:p w14:paraId="60456F25"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2   Tài liệu viện dẫn</w:t>
      </w:r>
    </w:p>
    <w:p w14:paraId="62C5D460"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3   Thuật ngữ, định nghĩa và chữ viết tắt</w:t>
      </w:r>
    </w:p>
    <w:p w14:paraId="5A716354"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4   Yêu cầu về khảo nghiệm</w:t>
      </w:r>
    </w:p>
    <w:p w14:paraId="4AFC8267" w14:textId="29192EC8"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 xml:space="preserve">4.1   </w:t>
      </w:r>
      <w:r w:rsidR="003C7AAA">
        <w:rPr>
          <w:rFonts w:ascii="Times New Roman" w:hAnsi="Times New Roman"/>
          <w:sz w:val="28"/>
          <w:szCs w:val="28"/>
          <w:lang w:val="pt-BR"/>
        </w:rPr>
        <w:t>Địa điểm, c</w:t>
      </w:r>
      <w:r w:rsidRPr="00B54BCF">
        <w:rPr>
          <w:rFonts w:ascii="Times New Roman" w:hAnsi="Times New Roman"/>
          <w:sz w:val="28"/>
          <w:szCs w:val="28"/>
          <w:lang w:val="pt-BR"/>
        </w:rPr>
        <w:t>ơ sở hạ tầng, trang thiết bị khảo nghiệm</w:t>
      </w:r>
    </w:p>
    <w:p w14:paraId="5423910B"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4.2   Phân vùng khảo nghiệm</w:t>
      </w:r>
      <w:r w:rsidRPr="00B54BCF">
        <w:rPr>
          <w:rFonts w:ascii="Times New Roman" w:hAnsi="Times New Roman"/>
          <w:sz w:val="28"/>
          <w:szCs w:val="28"/>
          <w:lang w:val="pt-BR"/>
        </w:rPr>
        <w:tab/>
      </w:r>
    </w:p>
    <w:p w14:paraId="738034DA"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lastRenderedPageBreak/>
        <w:t>4.3   Khảo nghiệm diện hẹp, khảo nghiệm diện rộng</w:t>
      </w:r>
      <w:r w:rsidRPr="00B54BCF">
        <w:rPr>
          <w:rFonts w:ascii="Times New Roman" w:hAnsi="Times New Roman"/>
          <w:sz w:val="28"/>
          <w:szCs w:val="28"/>
          <w:lang w:val="pt-BR"/>
        </w:rPr>
        <w:tab/>
      </w:r>
    </w:p>
    <w:p w14:paraId="18787194"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4.4   Khảo nghiệm có kiểm soát</w:t>
      </w:r>
      <w:r w:rsidRPr="00B54BCF">
        <w:rPr>
          <w:rFonts w:ascii="Times New Roman" w:hAnsi="Times New Roman"/>
          <w:sz w:val="28"/>
          <w:szCs w:val="28"/>
          <w:lang w:val="pt-BR"/>
        </w:rPr>
        <w:tab/>
      </w:r>
    </w:p>
    <w:p w14:paraId="5FAA0146"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   Phương pháp khảo nghiệm</w:t>
      </w:r>
      <w:r w:rsidRPr="00B54BCF">
        <w:rPr>
          <w:rFonts w:ascii="Times New Roman" w:hAnsi="Times New Roman"/>
          <w:sz w:val="28"/>
          <w:szCs w:val="28"/>
          <w:lang w:val="pt-BR"/>
        </w:rPr>
        <w:tab/>
      </w:r>
    </w:p>
    <w:p w14:paraId="17FFB159"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5.1   Phân nhóm giống khảo nghiệm</w:t>
      </w:r>
      <w:r w:rsidRPr="00B54BCF">
        <w:rPr>
          <w:rFonts w:ascii="Times New Roman" w:hAnsi="Times New Roman"/>
          <w:sz w:val="28"/>
          <w:szCs w:val="28"/>
          <w:lang w:val="pt-BR"/>
        </w:rPr>
        <w:tab/>
      </w:r>
    </w:p>
    <w:p w14:paraId="474371C8"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5.2   Phương pháp khảo nghiệm diện hẹp</w:t>
      </w:r>
      <w:r w:rsidRPr="00B54BCF">
        <w:rPr>
          <w:rFonts w:ascii="Times New Roman" w:hAnsi="Times New Roman"/>
          <w:sz w:val="28"/>
          <w:szCs w:val="28"/>
          <w:lang w:val="pt-BR"/>
        </w:rPr>
        <w:tab/>
      </w:r>
    </w:p>
    <w:p w14:paraId="0D3FFFE5" w14:textId="77777777" w:rsidR="004A6BFB"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5.3   Phương pháp khảo nghiệm diện rộng</w:t>
      </w:r>
    </w:p>
    <w:p w14:paraId="6340710A" w14:textId="77777777"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5.4   Phương pháp khảo nghiệm có kiểm soát</w:t>
      </w:r>
      <w:r w:rsidRPr="00B54BCF">
        <w:rPr>
          <w:rFonts w:ascii="Times New Roman" w:hAnsi="Times New Roman"/>
          <w:sz w:val="28"/>
          <w:szCs w:val="28"/>
          <w:lang w:val="pt-BR"/>
        </w:rPr>
        <w:tab/>
      </w:r>
    </w:p>
    <w:p w14:paraId="3A3D6EA4" w14:textId="3B98C123" w:rsidR="00AF70F7" w:rsidRPr="00B54BCF" w:rsidRDefault="00AF70F7" w:rsidP="001E051E">
      <w:pPr>
        <w:pStyle w:val="BodyTextIndent3"/>
        <w:adjustRightInd w:val="0"/>
        <w:spacing w:line="360" w:lineRule="auto"/>
        <w:rPr>
          <w:rFonts w:ascii="Times New Roman" w:hAnsi="Times New Roman"/>
          <w:sz w:val="28"/>
          <w:szCs w:val="28"/>
          <w:lang w:val="pt-BR"/>
        </w:rPr>
      </w:pPr>
      <w:r w:rsidRPr="00B54BCF">
        <w:rPr>
          <w:rFonts w:ascii="Times New Roman" w:hAnsi="Times New Roman"/>
          <w:sz w:val="28"/>
          <w:szCs w:val="28"/>
          <w:lang w:val="pt-BR"/>
        </w:rPr>
        <w:t>6   Yêu cầu về giá trị canh tác và giá trị sử dụng</w:t>
      </w:r>
    </w:p>
    <w:p w14:paraId="61CA5EFF" w14:textId="77777777" w:rsidR="00AF70F7" w:rsidRPr="00B54BCF" w:rsidRDefault="00AF70F7" w:rsidP="001E051E">
      <w:pPr>
        <w:pStyle w:val="BodyTextIndent3"/>
        <w:adjustRightInd w:val="0"/>
        <w:spacing w:line="360" w:lineRule="auto"/>
        <w:rPr>
          <w:rFonts w:ascii="Times New Roman" w:hAnsi="Times New Roman"/>
          <w:sz w:val="28"/>
          <w:szCs w:val="28"/>
          <w:lang w:val="vi-VN"/>
        </w:rPr>
      </w:pPr>
      <w:r w:rsidRPr="00B54BCF">
        <w:rPr>
          <w:rFonts w:ascii="Times New Roman" w:hAnsi="Times New Roman"/>
          <w:sz w:val="28"/>
          <w:szCs w:val="28"/>
          <w:lang w:val="pt-BR"/>
        </w:rPr>
        <w:t>6.1   Yêu cầu chung</w:t>
      </w:r>
    </w:p>
    <w:p w14:paraId="2BAB392D" w14:textId="77777777" w:rsidR="00AF70F7" w:rsidRPr="00B54BCF" w:rsidRDefault="00AF70F7" w:rsidP="001E051E">
      <w:pPr>
        <w:pStyle w:val="BodyTextIndent3"/>
        <w:adjustRightInd w:val="0"/>
        <w:spacing w:line="360" w:lineRule="auto"/>
        <w:rPr>
          <w:rFonts w:ascii="Times New Roman" w:hAnsi="Times New Roman"/>
          <w:sz w:val="28"/>
          <w:szCs w:val="28"/>
        </w:rPr>
      </w:pPr>
      <w:r w:rsidRPr="00B54BCF">
        <w:rPr>
          <w:rFonts w:ascii="Times New Roman" w:hAnsi="Times New Roman"/>
          <w:sz w:val="28"/>
          <w:szCs w:val="28"/>
          <w:lang w:val="pt-BR"/>
        </w:rPr>
        <w:t>6.2   Yêu cầu cụ thể</w:t>
      </w:r>
    </w:p>
    <w:p w14:paraId="62BD3356" w14:textId="7777777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xml:space="preserve">- Phụ lục A - Phân vùng khảo nghiệm </w:t>
      </w:r>
    </w:p>
    <w:p w14:paraId="0F6748BB" w14:textId="7777777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xml:space="preserve">- Phụ lục B - </w:t>
      </w:r>
      <w:r w:rsidR="000B25CA" w:rsidRPr="00B54BCF">
        <w:rPr>
          <w:rFonts w:ascii="Times New Roman" w:hAnsi="Times New Roman"/>
          <w:sz w:val="28"/>
          <w:szCs w:val="28"/>
          <w:lang w:val="it-IT"/>
        </w:rPr>
        <w:t>T</w:t>
      </w:r>
      <w:r w:rsidRPr="00B54BCF">
        <w:rPr>
          <w:rFonts w:ascii="Times New Roman" w:hAnsi="Times New Roman"/>
          <w:sz w:val="28"/>
          <w:szCs w:val="28"/>
          <w:lang w:val="it-IT"/>
        </w:rPr>
        <w:t>ờ khai</w:t>
      </w:r>
    </w:p>
    <w:p w14:paraId="085DE349" w14:textId="18646507"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xml:space="preserve">- Phụ lục C - </w:t>
      </w:r>
      <w:r w:rsidR="00190A58" w:rsidRPr="00B54BCF">
        <w:rPr>
          <w:rFonts w:ascii="Times New Roman" w:hAnsi="Times New Roman"/>
          <w:sz w:val="28"/>
          <w:szCs w:val="28"/>
          <w:lang w:val="it-IT"/>
        </w:rPr>
        <w:t>Báo cáo kết quả khảo nghiệm</w:t>
      </w:r>
    </w:p>
    <w:p w14:paraId="362C6495" w14:textId="35AEA33E" w:rsidR="00AF70F7" w:rsidRPr="00B54BCF" w:rsidRDefault="00AF70F7" w:rsidP="001E051E">
      <w:pPr>
        <w:pStyle w:val="BodyTextIndent3"/>
        <w:adjustRightInd w:val="0"/>
        <w:spacing w:line="360" w:lineRule="auto"/>
        <w:rPr>
          <w:rFonts w:ascii="Times New Roman" w:hAnsi="Times New Roman"/>
          <w:sz w:val="28"/>
          <w:szCs w:val="28"/>
          <w:lang w:val="it-IT"/>
        </w:rPr>
      </w:pPr>
      <w:r w:rsidRPr="00B54BCF">
        <w:rPr>
          <w:rFonts w:ascii="Times New Roman" w:hAnsi="Times New Roman"/>
          <w:sz w:val="28"/>
          <w:szCs w:val="28"/>
          <w:lang w:val="it-IT"/>
        </w:rPr>
        <w:t xml:space="preserve">- Phụ lục D - </w:t>
      </w:r>
      <w:r w:rsidR="00190A58" w:rsidRPr="00B54BCF">
        <w:rPr>
          <w:rFonts w:ascii="Times New Roman" w:hAnsi="Times New Roman"/>
          <w:sz w:val="28"/>
          <w:szCs w:val="28"/>
          <w:lang w:val="it-IT"/>
        </w:rPr>
        <w:t>Quy trình kỹ thuật</w:t>
      </w:r>
    </w:p>
    <w:p w14:paraId="19FF9CA6" w14:textId="77777777" w:rsidR="003D70C2" w:rsidRPr="00B54BCF" w:rsidRDefault="00AF70F7"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 Thư mục tài liệu tham khảo</w:t>
      </w:r>
    </w:p>
    <w:p w14:paraId="30C977E9" w14:textId="3148CE24" w:rsidR="001B7A0B" w:rsidRPr="00B54BCF" w:rsidRDefault="00827D92" w:rsidP="001E051E">
      <w:pPr>
        <w:spacing w:line="360" w:lineRule="auto"/>
        <w:jc w:val="both"/>
        <w:rPr>
          <w:rFonts w:ascii="Times New Roman" w:hAnsi="Times New Roman"/>
          <w:color w:val="000000"/>
          <w:sz w:val="28"/>
          <w:szCs w:val="28"/>
          <w:lang w:val="pt-BR"/>
        </w:rPr>
      </w:pPr>
      <w:r w:rsidRPr="00B54BCF">
        <w:rPr>
          <w:rFonts w:ascii="Times New Roman" w:hAnsi="Times New Roman"/>
          <w:color w:val="000000"/>
          <w:sz w:val="28"/>
          <w:szCs w:val="28"/>
          <w:lang w:val="pt-BR"/>
        </w:rPr>
        <w:t>3.</w:t>
      </w:r>
      <w:r w:rsidR="005D18E1" w:rsidRPr="00B54BCF">
        <w:rPr>
          <w:rFonts w:ascii="Times New Roman" w:hAnsi="Times New Roman"/>
          <w:color w:val="000000"/>
          <w:sz w:val="28"/>
          <w:szCs w:val="28"/>
          <w:lang w:val="pt-BR"/>
        </w:rPr>
        <w:t>2</w:t>
      </w:r>
      <w:r w:rsidR="001B7A0B" w:rsidRPr="00B54BCF">
        <w:rPr>
          <w:rFonts w:ascii="Times New Roman" w:hAnsi="Times New Roman"/>
          <w:color w:val="000000"/>
          <w:sz w:val="28"/>
          <w:szCs w:val="28"/>
          <w:lang w:val="pt-BR"/>
        </w:rPr>
        <w:t xml:space="preserve">. </w:t>
      </w:r>
      <w:r w:rsidR="005D18E1" w:rsidRPr="00B54BCF">
        <w:rPr>
          <w:rFonts w:ascii="Times New Roman" w:hAnsi="Times New Roman"/>
          <w:color w:val="000000"/>
          <w:sz w:val="28"/>
          <w:szCs w:val="28"/>
          <w:lang w:val="pt-BR"/>
        </w:rPr>
        <w:t xml:space="preserve">Giải thích những </w:t>
      </w:r>
      <w:r w:rsidR="000D790F" w:rsidRPr="00B54BCF">
        <w:rPr>
          <w:rFonts w:ascii="Times New Roman" w:hAnsi="Times New Roman"/>
          <w:color w:val="000000"/>
          <w:sz w:val="28"/>
          <w:szCs w:val="28"/>
          <w:lang w:val="vi-VN"/>
        </w:rPr>
        <w:t>quy định trong</w:t>
      </w:r>
      <w:r w:rsidR="005D18E1" w:rsidRPr="00B54BCF">
        <w:rPr>
          <w:rFonts w:ascii="Times New Roman" w:hAnsi="Times New Roman"/>
          <w:color w:val="000000"/>
          <w:sz w:val="28"/>
          <w:szCs w:val="28"/>
          <w:lang w:val="pt-BR"/>
        </w:rPr>
        <w:t xml:space="preserve"> </w:t>
      </w:r>
      <w:r w:rsidR="001B7A0B" w:rsidRPr="00B54BCF">
        <w:rPr>
          <w:rFonts w:ascii="Times New Roman" w:hAnsi="Times New Roman"/>
          <w:color w:val="000000"/>
          <w:sz w:val="28"/>
          <w:szCs w:val="28"/>
          <w:lang w:val="pt-BR"/>
        </w:rPr>
        <w:t>TCVN</w:t>
      </w:r>
    </w:p>
    <w:p w14:paraId="78E9134F" w14:textId="26DC79AB" w:rsidR="00467F58" w:rsidRPr="00B54BCF" w:rsidRDefault="007D3343"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Dự thảo TCVN “Giống cây nông nghiệp - Khảo nghiệm giá trị canh tác và giá trị sử dụng - Phần 1</w:t>
      </w:r>
      <w:r w:rsidR="00212953">
        <w:rPr>
          <w:rFonts w:ascii="Times New Roman" w:hAnsi="Times New Roman"/>
          <w:sz w:val="28"/>
          <w:szCs w:val="28"/>
          <w:lang w:val="it-IT"/>
        </w:rPr>
        <w:t>3</w:t>
      </w:r>
      <w:r w:rsidRPr="00B54BCF">
        <w:rPr>
          <w:rFonts w:ascii="Times New Roman" w:hAnsi="Times New Roman"/>
          <w:sz w:val="28"/>
          <w:szCs w:val="28"/>
          <w:lang w:val="it-IT"/>
        </w:rPr>
        <w:t xml:space="preserve">: Giống </w:t>
      </w:r>
      <w:r w:rsidR="00581263">
        <w:rPr>
          <w:rFonts w:ascii="Times New Roman" w:hAnsi="Times New Roman"/>
          <w:sz w:val="28"/>
          <w:szCs w:val="28"/>
          <w:lang w:val="it-IT"/>
        </w:rPr>
        <w:t>đậu xanh</w:t>
      </w:r>
      <w:r w:rsidRPr="00B54BCF">
        <w:rPr>
          <w:rFonts w:ascii="Times New Roman" w:hAnsi="Times New Roman"/>
          <w:sz w:val="28"/>
          <w:szCs w:val="28"/>
          <w:lang w:val="it-IT"/>
        </w:rPr>
        <w:t>” đ</w:t>
      </w:r>
      <w:r w:rsidR="00D16096" w:rsidRPr="00B54BCF">
        <w:rPr>
          <w:rFonts w:ascii="Times New Roman" w:hAnsi="Times New Roman"/>
          <w:sz w:val="28"/>
          <w:szCs w:val="28"/>
          <w:lang w:val="it-IT"/>
        </w:rPr>
        <w:t xml:space="preserve">ược xây dựng </w:t>
      </w:r>
      <w:r w:rsidR="00852350" w:rsidRPr="00B54BCF">
        <w:rPr>
          <w:rFonts w:ascii="Times New Roman" w:hAnsi="Times New Roman"/>
          <w:sz w:val="28"/>
          <w:szCs w:val="28"/>
          <w:lang w:val="it-IT"/>
        </w:rPr>
        <w:t>căn cứ theo một số yêu cầu cầu được nêu trong Luật Trồng trọt</w:t>
      </w:r>
      <w:r w:rsidR="00467F58" w:rsidRPr="00B54BCF">
        <w:rPr>
          <w:rFonts w:ascii="Times New Roman" w:hAnsi="Times New Roman"/>
          <w:sz w:val="28"/>
          <w:szCs w:val="28"/>
          <w:lang w:val="it-IT"/>
        </w:rPr>
        <w:t xml:space="preserve">, </w:t>
      </w:r>
      <w:r w:rsidR="00467F58" w:rsidRPr="00B54BCF">
        <w:rPr>
          <w:rFonts w:ascii="Times New Roman" w:hAnsi="Times New Roman"/>
          <w:color w:val="000000"/>
          <w:sz w:val="28"/>
          <w:szCs w:val="28"/>
          <w:lang w:val="pt-BR"/>
        </w:rPr>
        <w:t>Nghị định 94/2019/NĐ-CP</w:t>
      </w:r>
      <w:r w:rsidR="00B26DB8" w:rsidRPr="00B54BCF">
        <w:rPr>
          <w:rFonts w:ascii="Times New Roman" w:hAnsi="Times New Roman"/>
          <w:color w:val="000000"/>
          <w:sz w:val="28"/>
          <w:szCs w:val="28"/>
          <w:lang w:val="pt-BR"/>
        </w:rPr>
        <w:t xml:space="preserve">, QCVN01-88:2012 /BNNPTNT về khảo nghiệm giá trị canh tác và sử dụng của giống </w:t>
      </w:r>
      <w:r w:rsidR="00581263">
        <w:rPr>
          <w:rFonts w:ascii="Times New Roman" w:hAnsi="Times New Roman"/>
          <w:color w:val="000000"/>
          <w:sz w:val="28"/>
          <w:szCs w:val="28"/>
          <w:lang w:val="pt-BR"/>
        </w:rPr>
        <w:t>đậu xanh</w:t>
      </w:r>
      <w:r w:rsidR="00B26DB8" w:rsidRPr="00B54BCF">
        <w:rPr>
          <w:rFonts w:ascii="Times New Roman" w:hAnsi="Times New Roman"/>
          <w:sz w:val="28"/>
          <w:szCs w:val="28"/>
          <w:lang w:val="it-IT"/>
        </w:rPr>
        <w:t xml:space="preserve"> </w:t>
      </w:r>
      <w:r w:rsidR="00467F58" w:rsidRPr="00B54BCF">
        <w:rPr>
          <w:rFonts w:ascii="Times New Roman" w:hAnsi="Times New Roman"/>
          <w:sz w:val="28"/>
          <w:szCs w:val="28"/>
          <w:lang w:val="it-IT"/>
        </w:rPr>
        <w:t>như:</w:t>
      </w:r>
    </w:p>
    <w:p w14:paraId="639E7F4E" w14:textId="791DCB74" w:rsidR="00467F58" w:rsidRPr="00B54BCF" w:rsidRDefault="00467F58" w:rsidP="001E051E">
      <w:pPr>
        <w:pStyle w:val="BodyTextIndent3"/>
        <w:adjustRightInd w:val="0"/>
        <w:spacing w:line="360" w:lineRule="auto"/>
        <w:ind w:firstLine="0"/>
        <w:rPr>
          <w:rFonts w:ascii="Times New Roman" w:hAnsi="Times New Roman"/>
          <w:color w:val="000000"/>
          <w:sz w:val="28"/>
          <w:szCs w:val="28"/>
          <w:lang w:val="pt-BR"/>
        </w:rPr>
      </w:pPr>
      <w:r w:rsidRPr="00B54BCF">
        <w:rPr>
          <w:rFonts w:ascii="Times New Roman" w:hAnsi="Times New Roman"/>
          <w:sz w:val="28"/>
          <w:szCs w:val="28"/>
          <w:lang w:val="it-IT"/>
        </w:rPr>
        <w:tab/>
        <w:t xml:space="preserve">- Xây dựng </w:t>
      </w:r>
      <w:r w:rsidR="00656873" w:rsidRPr="00B54BCF">
        <w:rPr>
          <w:rFonts w:ascii="Times New Roman" w:hAnsi="Times New Roman"/>
          <w:sz w:val="28"/>
          <w:szCs w:val="28"/>
          <w:lang w:val="it-IT"/>
        </w:rPr>
        <w:t>điều 4.1</w:t>
      </w:r>
      <w:r w:rsidRPr="00B54BCF">
        <w:rPr>
          <w:rFonts w:ascii="Times New Roman" w:hAnsi="Times New Roman"/>
          <w:sz w:val="28"/>
          <w:szCs w:val="28"/>
          <w:lang w:val="it-IT"/>
        </w:rPr>
        <w:t xml:space="preserve"> </w:t>
      </w:r>
      <w:r w:rsidR="00656873" w:rsidRPr="00B54BCF">
        <w:rPr>
          <w:rFonts w:ascii="Times New Roman" w:hAnsi="Times New Roman"/>
          <w:sz w:val="28"/>
          <w:szCs w:val="28"/>
          <w:lang w:val="pt-BR"/>
        </w:rPr>
        <w:t xml:space="preserve">Cơ sở hạ tầng, trang thiết bị khảo nghiệm </w:t>
      </w:r>
      <w:r w:rsidR="00E34A65" w:rsidRPr="00B54BCF">
        <w:rPr>
          <w:rFonts w:ascii="Times New Roman" w:hAnsi="Times New Roman"/>
          <w:sz w:val="28"/>
          <w:szCs w:val="28"/>
          <w:lang w:val="pt-BR"/>
        </w:rPr>
        <w:t xml:space="preserve">và </w:t>
      </w:r>
      <w:r w:rsidR="00656873" w:rsidRPr="00B54BCF">
        <w:rPr>
          <w:rFonts w:ascii="Times New Roman" w:hAnsi="Times New Roman"/>
          <w:sz w:val="28"/>
          <w:szCs w:val="28"/>
          <w:lang w:val="pt-BR"/>
        </w:rPr>
        <w:t xml:space="preserve">đưa ra một số </w:t>
      </w:r>
      <w:r w:rsidR="00B862E7" w:rsidRPr="00B54BCF">
        <w:rPr>
          <w:rFonts w:ascii="Times New Roman" w:hAnsi="Times New Roman"/>
          <w:sz w:val="28"/>
          <w:szCs w:val="28"/>
          <w:lang w:val="pt-BR"/>
        </w:rPr>
        <w:t xml:space="preserve">yêu cầu cơ bản để làm cơ sở </w:t>
      </w:r>
      <w:r w:rsidR="00656873" w:rsidRPr="00B54BCF">
        <w:rPr>
          <w:rFonts w:ascii="Times New Roman" w:hAnsi="Times New Roman"/>
          <w:sz w:val="28"/>
          <w:szCs w:val="28"/>
          <w:lang w:val="pt-BR"/>
        </w:rPr>
        <w:t>công nhận tổ chức khảo nghiệm giống cây trồng</w:t>
      </w:r>
      <w:r w:rsidR="00B862E7" w:rsidRPr="00B54BCF">
        <w:rPr>
          <w:rFonts w:ascii="Times New Roman" w:hAnsi="Times New Roman"/>
          <w:sz w:val="28"/>
          <w:szCs w:val="28"/>
          <w:lang w:val="pt-BR"/>
        </w:rPr>
        <w:t>,</w:t>
      </w:r>
      <w:r w:rsidR="00656873" w:rsidRPr="00B54BCF">
        <w:rPr>
          <w:rFonts w:ascii="Times New Roman" w:hAnsi="Times New Roman"/>
          <w:sz w:val="28"/>
          <w:szCs w:val="28"/>
          <w:lang w:val="pt-BR"/>
        </w:rPr>
        <w:t xml:space="preserve"> </w:t>
      </w:r>
      <w:r w:rsidR="00B862E7" w:rsidRPr="00B54BCF">
        <w:rPr>
          <w:rFonts w:ascii="Times New Roman" w:hAnsi="Times New Roman"/>
          <w:sz w:val="28"/>
          <w:szCs w:val="28"/>
          <w:lang w:val="pt-BR"/>
        </w:rPr>
        <w:t xml:space="preserve">vì </w:t>
      </w:r>
      <w:r w:rsidR="00E34A65" w:rsidRPr="00B54BCF">
        <w:rPr>
          <w:rFonts w:ascii="Times New Roman" w:hAnsi="Times New Roman"/>
          <w:sz w:val="28"/>
          <w:szCs w:val="28"/>
          <w:lang w:val="pt-BR"/>
        </w:rPr>
        <w:t xml:space="preserve">tại </w:t>
      </w:r>
      <w:r w:rsidR="00656873" w:rsidRPr="00B54BCF">
        <w:rPr>
          <w:rFonts w:ascii="Times New Roman" w:hAnsi="Times New Roman"/>
          <w:color w:val="000000"/>
          <w:sz w:val="28"/>
          <w:szCs w:val="28"/>
          <w:lang w:val="pt-BR"/>
        </w:rPr>
        <w:t>Điều 7 Nghị định 94/2019/NĐ-CP quy định</w:t>
      </w:r>
      <w:r w:rsidR="00B862E7" w:rsidRPr="00B54BCF">
        <w:rPr>
          <w:rFonts w:ascii="Times New Roman" w:hAnsi="Times New Roman"/>
          <w:color w:val="000000"/>
          <w:sz w:val="28"/>
          <w:szCs w:val="28"/>
          <w:lang w:val="pt-BR"/>
        </w:rPr>
        <w:t>:</w:t>
      </w:r>
      <w:r w:rsidR="00656873" w:rsidRPr="00B54BCF">
        <w:rPr>
          <w:rFonts w:ascii="Times New Roman" w:hAnsi="Times New Roman"/>
          <w:color w:val="000000"/>
          <w:sz w:val="28"/>
          <w:szCs w:val="28"/>
          <w:lang w:val="pt-BR"/>
        </w:rPr>
        <w:t xml:space="preserve"> hồ sơ cấp Quyết định công nhận tổ chức khảo nghiệm giống cây trồng cần có “Tài liệu chứng minh địa điểm, cơ sở hạ tầng và trang thiết bị thực hiện khảo nghiệm theo tiêu chuẩn quốc gia về khảo nghiệm giống cây trồng”.</w:t>
      </w:r>
      <w:r w:rsidR="002E5F24" w:rsidRPr="00B54BCF">
        <w:rPr>
          <w:rFonts w:ascii="Times New Roman" w:hAnsi="Times New Roman"/>
          <w:color w:val="000000"/>
          <w:sz w:val="28"/>
          <w:szCs w:val="28"/>
          <w:lang w:val="pt-BR"/>
        </w:rPr>
        <w:t xml:space="preserve"> </w:t>
      </w:r>
    </w:p>
    <w:p w14:paraId="673F73A1" w14:textId="77777777" w:rsidR="001C17B8" w:rsidRPr="00B54BCF" w:rsidRDefault="00656873"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lastRenderedPageBreak/>
        <w:tab/>
        <w:t xml:space="preserve">- Xây dựng </w:t>
      </w:r>
      <w:r w:rsidR="00B26DB8" w:rsidRPr="00B54BCF">
        <w:rPr>
          <w:rFonts w:ascii="Times New Roman" w:hAnsi="Times New Roman"/>
          <w:sz w:val="28"/>
          <w:szCs w:val="28"/>
          <w:lang w:val="it-IT"/>
        </w:rPr>
        <w:t xml:space="preserve">các </w:t>
      </w:r>
      <w:r w:rsidRPr="00B54BCF">
        <w:rPr>
          <w:rFonts w:ascii="Times New Roman" w:hAnsi="Times New Roman"/>
          <w:sz w:val="28"/>
          <w:szCs w:val="28"/>
          <w:lang w:val="it-IT"/>
        </w:rPr>
        <w:t xml:space="preserve">nội dung </w:t>
      </w:r>
      <w:r w:rsidR="00B26DB8" w:rsidRPr="00B54BCF">
        <w:rPr>
          <w:rFonts w:ascii="Times New Roman" w:hAnsi="Times New Roman"/>
          <w:sz w:val="28"/>
          <w:szCs w:val="28"/>
          <w:lang w:val="it-IT"/>
        </w:rPr>
        <w:t xml:space="preserve">về </w:t>
      </w:r>
      <w:r w:rsidRPr="00B54BCF">
        <w:rPr>
          <w:rFonts w:ascii="Times New Roman" w:hAnsi="Times New Roman"/>
          <w:sz w:val="28"/>
          <w:szCs w:val="28"/>
          <w:lang w:val="it-IT"/>
        </w:rPr>
        <w:t>khảo nghiệm có kiểm soát</w:t>
      </w:r>
      <w:r w:rsidR="00A76D98" w:rsidRPr="00B54BCF">
        <w:rPr>
          <w:rFonts w:ascii="Times New Roman" w:hAnsi="Times New Roman"/>
          <w:sz w:val="28"/>
          <w:szCs w:val="28"/>
          <w:lang w:val="it-IT"/>
        </w:rPr>
        <w:t xml:space="preserve"> dựa trên quy định tại </w:t>
      </w:r>
      <w:r w:rsidR="001C17B8" w:rsidRPr="00B54BCF">
        <w:rPr>
          <w:rFonts w:ascii="Times New Roman" w:hAnsi="Times New Roman"/>
          <w:sz w:val="28"/>
          <w:szCs w:val="28"/>
          <w:lang w:val="it-IT"/>
        </w:rPr>
        <w:t>khoản 2 điều 18 quy định: Khảo nghiệm giá trị canh tác, giá trị sử dụng của giống cây trồng bao gồm:</w:t>
      </w:r>
    </w:p>
    <w:p w14:paraId="0843E333" w14:textId="10C87E48" w:rsidR="001C17B8" w:rsidRPr="00B54BCF" w:rsidRDefault="001C17B8"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a) Khảo nghiệm có kiểm soát;</w:t>
      </w:r>
    </w:p>
    <w:p w14:paraId="2F6FCABC" w14:textId="76A13EE9" w:rsidR="001C17B8" w:rsidRPr="00B54BCF" w:rsidRDefault="001C17B8"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b) Khảo nghiệm diện hẹp trên đồng ruộng;</w:t>
      </w:r>
    </w:p>
    <w:p w14:paraId="64CE5B69" w14:textId="22F757AC" w:rsidR="00656873" w:rsidRPr="00B54BCF" w:rsidRDefault="001C17B8"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sz w:val="28"/>
          <w:szCs w:val="28"/>
          <w:lang w:val="it-IT"/>
        </w:rPr>
        <w:tab/>
        <w:t>c) Khảo nghiệm diện rộng trên đồng ruộng.</w:t>
      </w:r>
    </w:p>
    <w:p w14:paraId="23AF073C" w14:textId="284954B8" w:rsidR="007D3343" w:rsidRPr="00B54BCF" w:rsidRDefault="003A5453" w:rsidP="001E051E">
      <w:pPr>
        <w:pStyle w:val="BodyTextIndent3"/>
        <w:adjustRightInd w:val="0"/>
        <w:spacing w:line="360" w:lineRule="auto"/>
        <w:ind w:firstLine="0"/>
        <w:rPr>
          <w:rFonts w:ascii="Times New Roman" w:hAnsi="Times New Roman"/>
          <w:sz w:val="28"/>
          <w:szCs w:val="28"/>
          <w:lang w:val="it-IT"/>
        </w:rPr>
      </w:pPr>
      <w:r w:rsidRPr="00B54BCF">
        <w:rPr>
          <w:rFonts w:ascii="Times New Roman" w:hAnsi="Times New Roman"/>
          <w:bCs/>
          <w:noProof/>
          <w:sz w:val="28"/>
          <w:szCs w:val="28"/>
        </w:rPr>
        <w:tab/>
        <w:t>- Xây dựng nội dung</w:t>
      </w:r>
      <w:r w:rsidR="00F928A3" w:rsidRPr="00B54BCF">
        <w:rPr>
          <w:rFonts w:ascii="Times New Roman" w:hAnsi="Times New Roman"/>
          <w:bCs/>
          <w:noProof/>
          <w:sz w:val="28"/>
          <w:szCs w:val="28"/>
        </w:rPr>
        <w:t xml:space="preserve"> Điều 5</w:t>
      </w:r>
      <w:r w:rsidRPr="00B54BCF">
        <w:rPr>
          <w:rFonts w:ascii="Times New Roman" w:hAnsi="Times New Roman"/>
          <w:bCs/>
          <w:noProof/>
          <w:sz w:val="28"/>
          <w:szCs w:val="28"/>
        </w:rPr>
        <w:t xml:space="preserve"> Phương pháp khảo nghiệm</w:t>
      </w:r>
      <w:r w:rsidR="003202C0" w:rsidRPr="00B54BCF">
        <w:rPr>
          <w:rFonts w:ascii="Times New Roman" w:hAnsi="Times New Roman"/>
          <w:bCs/>
          <w:noProof/>
          <w:sz w:val="28"/>
          <w:szCs w:val="28"/>
        </w:rPr>
        <w:t xml:space="preserve">: các yêu cầu về khảo nghiệm, các chỉ tiêu theo dõi và phương pháp đánh giá được xây dựng </w:t>
      </w:r>
      <w:r w:rsidRPr="00B54BCF">
        <w:rPr>
          <w:rFonts w:ascii="Times New Roman" w:hAnsi="Times New Roman"/>
          <w:bCs/>
          <w:noProof/>
          <w:sz w:val="28"/>
          <w:szCs w:val="28"/>
        </w:rPr>
        <w:t xml:space="preserve">dựa theo </w:t>
      </w:r>
      <w:r w:rsidR="00212953" w:rsidRPr="007725CF">
        <w:rPr>
          <w:rFonts w:ascii="Times New Roman" w:hAnsi="Times New Roman"/>
          <w:bCs/>
          <w:kern w:val="28"/>
          <w:sz w:val="28"/>
          <w:szCs w:val="28"/>
          <w:lang w:val="nl-NL"/>
        </w:rPr>
        <w:t>QCVN01-</w:t>
      </w:r>
      <w:r w:rsidR="00212953">
        <w:rPr>
          <w:rFonts w:ascii="Times New Roman" w:hAnsi="Times New Roman"/>
          <w:bCs/>
          <w:kern w:val="28"/>
          <w:sz w:val="28"/>
          <w:szCs w:val="28"/>
          <w:lang w:val="nl-NL"/>
        </w:rPr>
        <w:t>62</w:t>
      </w:r>
      <w:r w:rsidR="00212953" w:rsidRPr="007725CF">
        <w:rPr>
          <w:rFonts w:ascii="Times New Roman" w:hAnsi="Times New Roman"/>
          <w:bCs/>
          <w:kern w:val="28"/>
          <w:sz w:val="28"/>
          <w:szCs w:val="28"/>
          <w:lang w:val="nl-NL"/>
        </w:rPr>
        <w:t>:2011/BNNPTNT</w:t>
      </w:r>
      <w:r w:rsidRPr="00B54BCF">
        <w:rPr>
          <w:rFonts w:ascii="Times New Roman" w:hAnsi="Times New Roman"/>
          <w:color w:val="000000"/>
          <w:sz w:val="28"/>
          <w:szCs w:val="28"/>
          <w:lang w:val="pt-BR"/>
        </w:rPr>
        <w:t xml:space="preserve"> </w:t>
      </w:r>
      <w:r w:rsidR="00922B8D" w:rsidRPr="00B54BCF">
        <w:rPr>
          <w:rFonts w:ascii="Times New Roman" w:hAnsi="Times New Roman"/>
          <w:color w:val="000000"/>
          <w:sz w:val="28"/>
          <w:szCs w:val="28"/>
          <w:lang w:val="pt-BR"/>
        </w:rPr>
        <w:t xml:space="preserve">và </w:t>
      </w:r>
      <w:r w:rsidR="00C9497E" w:rsidRPr="00B54BCF">
        <w:rPr>
          <w:rFonts w:ascii="Times New Roman" w:hAnsi="Times New Roman"/>
          <w:color w:val="000000"/>
          <w:sz w:val="28"/>
          <w:szCs w:val="28"/>
          <w:lang w:val="pt-BR"/>
        </w:rPr>
        <w:t xml:space="preserve">các </w:t>
      </w:r>
      <w:r w:rsidR="00922B8D" w:rsidRPr="00B54BCF">
        <w:rPr>
          <w:rFonts w:ascii="Times New Roman" w:hAnsi="Times New Roman"/>
          <w:color w:val="000000"/>
          <w:sz w:val="28"/>
          <w:szCs w:val="28"/>
          <w:lang w:val="pt-BR"/>
        </w:rPr>
        <w:t xml:space="preserve">ý kiến </w:t>
      </w:r>
      <w:r w:rsidR="00872694" w:rsidRPr="00B54BCF">
        <w:rPr>
          <w:rFonts w:ascii="Times New Roman" w:hAnsi="Times New Roman"/>
          <w:color w:val="000000"/>
          <w:sz w:val="28"/>
          <w:szCs w:val="28"/>
          <w:lang w:val="pt-BR"/>
        </w:rPr>
        <w:t xml:space="preserve">góp ý của các chuyên gia, các đơn vị nghiên cứu và doanh nghiệp kinh doanh, sản xuất giống </w:t>
      </w:r>
      <w:r w:rsidR="00581263">
        <w:rPr>
          <w:rFonts w:ascii="Times New Roman" w:hAnsi="Times New Roman"/>
          <w:color w:val="000000"/>
          <w:sz w:val="28"/>
          <w:szCs w:val="28"/>
          <w:lang w:val="pt-BR"/>
        </w:rPr>
        <w:t>đậu xanh</w:t>
      </w:r>
      <w:r w:rsidR="00C9497E" w:rsidRPr="00B54BCF">
        <w:rPr>
          <w:rFonts w:ascii="Times New Roman" w:hAnsi="Times New Roman"/>
          <w:color w:val="000000"/>
          <w:sz w:val="28"/>
          <w:szCs w:val="28"/>
          <w:lang w:val="pt-BR"/>
        </w:rPr>
        <w:t xml:space="preserve"> </w:t>
      </w:r>
      <w:r w:rsidR="00922B8D" w:rsidRPr="00B54BCF">
        <w:rPr>
          <w:rFonts w:ascii="Times New Roman" w:hAnsi="Times New Roman"/>
          <w:color w:val="000000"/>
          <w:sz w:val="28"/>
          <w:szCs w:val="28"/>
          <w:lang w:val="pt-BR"/>
        </w:rPr>
        <w:t>trong quá trình</w:t>
      </w:r>
      <w:r w:rsidR="00C9497E" w:rsidRPr="00B54BCF">
        <w:rPr>
          <w:rFonts w:ascii="Times New Roman" w:hAnsi="Times New Roman"/>
          <w:color w:val="000000"/>
          <w:sz w:val="28"/>
          <w:szCs w:val="28"/>
          <w:lang w:val="pt-BR"/>
        </w:rPr>
        <w:t xml:space="preserve"> đi</w:t>
      </w:r>
      <w:r w:rsidR="00922B8D" w:rsidRPr="00B54BCF">
        <w:rPr>
          <w:rFonts w:ascii="Times New Roman" w:hAnsi="Times New Roman"/>
          <w:color w:val="000000"/>
          <w:sz w:val="28"/>
          <w:szCs w:val="28"/>
          <w:lang w:val="pt-BR"/>
        </w:rPr>
        <w:t xml:space="preserve"> khảo sát thực tế</w:t>
      </w:r>
      <w:r w:rsidR="00485569" w:rsidRPr="00B54BCF">
        <w:rPr>
          <w:rFonts w:ascii="Times New Roman" w:hAnsi="Times New Roman"/>
          <w:color w:val="000000"/>
          <w:sz w:val="28"/>
          <w:szCs w:val="28"/>
          <w:lang w:val="pt-BR"/>
        </w:rPr>
        <w:t xml:space="preserve"> và </w:t>
      </w:r>
      <w:r w:rsidR="00F96EA2" w:rsidRPr="00B54BCF">
        <w:rPr>
          <w:rFonts w:ascii="Times New Roman" w:hAnsi="Times New Roman"/>
          <w:color w:val="000000"/>
          <w:sz w:val="28"/>
          <w:szCs w:val="28"/>
          <w:lang w:val="pt-BR"/>
        </w:rPr>
        <w:t>trong các H</w:t>
      </w:r>
      <w:r w:rsidR="00485569" w:rsidRPr="00B54BCF">
        <w:rPr>
          <w:rFonts w:ascii="Times New Roman" w:hAnsi="Times New Roman"/>
          <w:color w:val="000000"/>
          <w:sz w:val="28"/>
          <w:szCs w:val="28"/>
          <w:lang w:val="pt-BR"/>
        </w:rPr>
        <w:t>ội thảo chuyên đề</w:t>
      </w:r>
      <w:r w:rsidR="00922B8D" w:rsidRPr="00B54BCF">
        <w:rPr>
          <w:rFonts w:ascii="Times New Roman" w:hAnsi="Times New Roman"/>
          <w:color w:val="000000"/>
          <w:sz w:val="28"/>
          <w:szCs w:val="28"/>
          <w:lang w:val="pt-BR"/>
        </w:rPr>
        <w:t>.</w:t>
      </w:r>
    </w:p>
    <w:p w14:paraId="0CB560D7" w14:textId="4A6CD3C8" w:rsidR="00F928A3" w:rsidRPr="00B54BCF" w:rsidRDefault="00F928A3" w:rsidP="001E051E">
      <w:pPr>
        <w:pStyle w:val="BodyTextIndent3"/>
        <w:adjustRightInd w:val="0"/>
        <w:spacing w:line="360" w:lineRule="auto"/>
        <w:ind w:firstLine="0"/>
        <w:rPr>
          <w:rFonts w:ascii="Times New Roman" w:hAnsi="Times New Roman"/>
          <w:bCs/>
          <w:noProof/>
          <w:sz w:val="28"/>
          <w:szCs w:val="28"/>
        </w:rPr>
      </w:pPr>
      <w:r w:rsidRPr="00B54BCF">
        <w:rPr>
          <w:rFonts w:ascii="Times New Roman" w:hAnsi="Times New Roman"/>
          <w:sz w:val="28"/>
          <w:szCs w:val="28"/>
          <w:lang w:val="it-IT"/>
        </w:rPr>
        <w:tab/>
        <w:t xml:space="preserve">- Xây dựng </w:t>
      </w:r>
      <w:r w:rsidR="00BB6B1F" w:rsidRPr="00B54BCF">
        <w:rPr>
          <w:rFonts w:ascii="Times New Roman" w:hAnsi="Times New Roman"/>
          <w:sz w:val="28"/>
          <w:szCs w:val="28"/>
          <w:lang w:val="it-IT"/>
        </w:rPr>
        <w:t>Đ</w:t>
      </w:r>
      <w:r w:rsidRPr="00B54BCF">
        <w:rPr>
          <w:rFonts w:ascii="Times New Roman" w:hAnsi="Times New Roman"/>
          <w:sz w:val="28"/>
          <w:szCs w:val="28"/>
          <w:lang w:val="it-IT"/>
        </w:rPr>
        <w:t xml:space="preserve">iều 6 </w:t>
      </w:r>
      <w:r w:rsidRPr="00B54BCF">
        <w:rPr>
          <w:rFonts w:ascii="Times New Roman" w:hAnsi="Times New Roman"/>
          <w:sz w:val="28"/>
          <w:szCs w:val="28"/>
          <w:lang w:val="pt-BR"/>
        </w:rPr>
        <w:t xml:space="preserve">Yêu cầu về giá trị canh tác và giá trị sử dụng các giống </w:t>
      </w:r>
      <w:r w:rsidR="00581263">
        <w:rPr>
          <w:rFonts w:ascii="Times New Roman" w:hAnsi="Times New Roman"/>
          <w:sz w:val="28"/>
          <w:szCs w:val="28"/>
          <w:lang w:val="pt-BR"/>
        </w:rPr>
        <w:t>đậu xanh</w:t>
      </w:r>
      <w:r w:rsidRPr="00B54BCF">
        <w:rPr>
          <w:rFonts w:ascii="Times New Roman" w:hAnsi="Times New Roman"/>
          <w:sz w:val="28"/>
          <w:szCs w:val="28"/>
          <w:lang w:val="pt-BR"/>
        </w:rPr>
        <w:t xml:space="preserve"> </w:t>
      </w:r>
      <w:r w:rsidR="00485569" w:rsidRPr="00B54BCF">
        <w:rPr>
          <w:rFonts w:ascii="Times New Roman" w:hAnsi="Times New Roman"/>
          <w:sz w:val="28"/>
          <w:szCs w:val="28"/>
          <w:lang w:val="pt-BR"/>
        </w:rPr>
        <w:t xml:space="preserve">là </w:t>
      </w:r>
      <w:r w:rsidRPr="00B54BCF">
        <w:rPr>
          <w:rFonts w:ascii="Times New Roman" w:hAnsi="Times New Roman"/>
          <w:sz w:val="28"/>
          <w:szCs w:val="28"/>
          <w:lang w:val="pt-BR"/>
        </w:rPr>
        <w:t>căn cứ theo điểm b khoản 1 Điều 17: “</w:t>
      </w:r>
      <w:r w:rsidRPr="00B54BCF">
        <w:rPr>
          <w:rFonts w:ascii="Times New Roman" w:hAnsi="Times New Roman"/>
          <w:bCs/>
          <w:noProof/>
          <w:sz w:val="28"/>
          <w:szCs w:val="28"/>
          <w:lang w:val="vi-VN"/>
        </w:rPr>
        <w:t xml:space="preserve">Có giá trị canh tác, giá trị sử dụng đạt tiêu chuẩn quốc gia </w:t>
      </w:r>
      <w:r w:rsidRPr="00B54BCF">
        <w:rPr>
          <w:rFonts w:ascii="Times New Roman" w:hAnsi="Times New Roman"/>
          <w:bCs/>
          <w:noProof/>
          <w:sz w:val="28"/>
          <w:szCs w:val="28"/>
        </w:rPr>
        <w:t xml:space="preserve">đối với loài </w:t>
      </w:r>
      <w:r w:rsidRPr="00B54BCF">
        <w:rPr>
          <w:rFonts w:ascii="Times New Roman" w:hAnsi="Times New Roman"/>
          <w:bCs/>
          <w:noProof/>
          <w:sz w:val="28"/>
          <w:szCs w:val="28"/>
          <w:lang w:val="vi-VN"/>
        </w:rPr>
        <w:t>cây trồng tự công bố lưu hành</w:t>
      </w:r>
      <w:r w:rsidRPr="00B54BCF">
        <w:rPr>
          <w:rFonts w:ascii="Times New Roman" w:hAnsi="Times New Roman"/>
          <w:bCs/>
          <w:noProof/>
          <w:sz w:val="28"/>
          <w:szCs w:val="28"/>
        </w:rPr>
        <w:t>;”</w:t>
      </w:r>
      <w:r w:rsidR="00485569" w:rsidRPr="00B54BCF">
        <w:rPr>
          <w:rFonts w:ascii="Times New Roman" w:hAnsi="Times New Roman"/>
          <w:bCs/>
          <w:noProof/>
          <w:sz w:val="28"/>
          <w:szCs w:val="28"/>
        </w:rPr>
        <w:t xml:space="preserve">. Các tiêu chí về </w:t>
      </w:r>
      <w:r w:rsidR="00485569" w:rsidRPr="00B54BCF">
        <w:rPr>
          <w:rFonts w:ascii="Times New Roman" w:hAnsi="Times New Roman"/>
          <w:sz w:val="28"/>
          <w:szCs w:val="28"/>
          <w:lang w:val="pt-BR"/>
        </w:rPr>
        <w:t xml:space="preserve">giá trị canh tác và giá trị sử dụng các giống </w:t>
      </w:r>
      <w:r w:rsidR="00581263">
        <w:rPr>
          <w:rFonts w:ascii="Times New Roman" w:hAnsi="Times New Roman"/>
          <w:sz w:val="28"/>
          <w:szCs w:val="28"/>
          <w:lang w:val="pt-BR"/>
        </w:rPr>
        <w:t>đậu xanh</w:t>
      </w:r>
      <w:r w:rsidR="00485569" w:rsidRPr="00B54BCF">
        <w:rPr>
          <w:rFonts w:ascii="Times New Roman" w:hAnsi="Times New Roman"/>
          <w:bCs/>
          <w:noProof/>
          <w:sz w:val="28"/>
          <w:szCs w:val="28"/>
        </w:rPr>
        <w:t xml:space="preserve"> được đưa ra đã t</w:t>
      </w:r>
      <w:r w:rsidR="00485569" w:rsidRPr="00B54BCF">
        <w:rPr>
          <w:rFonts w:ascii="Times New Roman" w:hAnsi="Times New Roman"/>
          <w:color w:val="000000"/>
          <w:sz w:val="28"/>
          <w:szCs w:val="28"/>
          <w:lang w:val="pt-BR"/>
        </w:rPr>
        <w:t xml:space="preserve">ham khảo ý kiến của các chuyên gia, các nhà khoa học, doanh nghiệp kinh doanh, sản xuất giống </w:t>
      </w:r>
      <w:r w:rsidR="00581263">
        <w:rPr>
          <w:rFonts w:ascii="Times New Roman" w:hAnsi="Times New Roman"/>
          <w:color w:val="000000"/>
          <w:sz w:val="28"/>
          <w:szCs w:val="28"/>
          <w:lang w:val="pt-BR"/>
        </w:rPr>
        <w:t>đậu xanh</w:t>
      </w:r>
      <w:r w:rsidR="00485569" w:rsidRPr="00B54BCF">
        <w:rPr>
          <w:rFonts w:ascii="Times New Roman" w:hAnsi="Times New Roman"/>
          <w:color w:val="000000"/>
          <w:sz w:val="28"/>
          <w:szCs w:val="28"/>
          <w:lang w:val="pt-BR"/>
        </w:rPr>
        <w:t xml:space="preserve"> cán bộ quản lý về cây </w:t>
      </w:r>
      <w:r w:rsidR="00581263">
        <w:rPr>
          <w:rFonts w:ascii="Times New Roman" w:hAnsi="Times New Roman"/>
          <w:color w:val="000000"/>
          <w:sz w:val="28"/>
          <w:szCs w:val="28"/>
          <w:lang w:val="pt-BR"/>
        </w:rPr>
        <w:t>đậu xanh</w:t>
      </w:r>
      <w:r w:rsidR="00F96EA2" w:rsidRPr="00B54BCF">
        <w:rPr>
          <w:rFonts w:ascii="Times New Roman" w:hAnsi="Times New Roman"/>
          <w:color w:val="000000"/>
          <w:sz w:val="28"/>
          <w:szCs w:val="28"/>
          <w:lang w:val="pt-BR"/>
        </w:rPr>
        <w:t xml:space="preserve"> trong các Hội thảo chuyên đề</w:t>
      </w:r>
      <w:r w:rsidRPr="00B54BCF">
        <w:rPr>
          <w:rFonts w:ascii="Times New Roman" w:hAnsi="Times New Roman"/>
          <w:bCs/>
          <w:noProof/>
          <w:sz w:val="28"/>
          <w:szCs w:val="28"/>
        </w:rPr>
        <w:t>.</w:t>
      </w:r>
    </w:p>
    <w:p w14:paraId="77249ED4" w14:textId="4994F4EE" w:rsidR="0065083E" w:rsidRPr="00B54BCF" w:rsidRDefault="00827D92" w:rsidP="001E051E">
      <w:pPr>
        <w:pStyle w:val="ndieund"/>
        <w:widowControl w:val="0"/>
        <w:spacing w:after="0" w:line="360" w:lineRule="auto"/>
        <w:ind w:firstLine="0"/>
        <w:rPr>
          <w:rFonts w:ascii="Times New Roman" w:hAnsi="Times New Roman"/>
          <w:b/>
          <w:bCs/>
          <w:color w:val="000000"/>
          <w:kern w:val="28"/>
          <w:szCs w:val="28"/>
          <w:lang w:val="pt-BR"/>
        </w:rPr>
      </w:pPr>
      <w:r w:rsidRPr="00B54BCF">
        <w:rPr>
          <w:rFonts w:ascii="Times New Roman" w:hAnsi="Times New Roman"/>
          <w:b/>
          <w:bCs/>
          <w:color w:val="000000"/>
          <w:kern w:val="28"/>
          <w:szCs w:val="28"/>
          <w:lang w:val="pt-BR"/>
        </w:rPr>
        <w:t>3.</w:t>
      </w:r>
      <w:r w:rsidR="00DB3787" w:rsidRPr="00B54BCF">
        <w:rPr>
          <w:rFonts w:ascii="Times New Roman" w:hAnsi="Times New Roman"/>
          <w:b/>
          <w:bCs/>
          <w:color w:val="000000"/>
          <w:kern w:val="28"/>
          <w:szCs w:val="28"/>
          <w:lang w:val="pt-BR"/>
        </w:rPr>
        <w:t>3</w:t>
      </w:r>
      <w:r w:rsidR="00142A8F" w:rsidRPr="00B54BCF">
        <w:rPr>
          <w:rFonts w:ascii="Times New Roman" w:hAnsi="Times New Roman"/>
          <w:b/>
          <w:bCs/>
          <w:color w:val="000000"/>
          <w:kern w:val="28"/>
          <w:szCs w:val="28"/>
          <w:lang w:val="pt-BR"/>
        </w:rPr>
        <w:t xml:space="preserve">. </w:t>
      </w:r>
      <w:r w:rsidR="00DB3787" w:rsidRPr="00B54BCF">
        <w:rPr>
          <w:rFonts w:ascii="Times New Roman" w:hAnsi="Times New Roman"/>
          <w:b/>
          <w:bCs/>
          <w:color w:val="000000"/>
          <w:kern w:val="28"/>
          <w:szCs w:val="28"/>
          <w:lang w:val="pt-BR"/>
        </w:rPr>
        <w:t>Tính ưu việt và những điểm cần ch</w:t>
      </w:r>
      <w:r w:rsidR="00B14DBF" w:rsidRPr="00B54BCF">
        <w:rPr>
          <w:rFonts w:ascii="Times New Roman" w:hAnsi="Times New Roman"/>
          <w:b/>
          <w:bCs/>
          <w:color w:val="000000"/>
          <w:kern w:val="28"/>
          <w:szCs w:val="28"/>
          <w:lang w:val="pt-BR"/>
        </w:rPr>
        <w:t>ú</w:t>
      </w:r>
      <w:r w:rsidR="00DB3787" w:rsidRPr="00B54BCF">
        <w:rPr>
          <w:rFonts w:ascii="Times New Roman" w:hAnsi="Times New Roman"/>
          <w:b/>
          <w:bCs/>
          <w:color w:val="000000"/>
          <w:kern w:val="28"/>
          <w:szCs w:val="28"/>
          <w:lang w:val="pt-BR"/>
        </w:rPr>
        <w:t xml:space="preserve"> ý của dự thảo tiêu chuẩn</w:t>
      </w:r>
    </w:p>
    <w:p w14:paraId="5D5C64EA" w14:textId="7C841FD1" w:rsidR="001E1461" w:rsidRPr="00B54BCF" w:rsidRDefault="00827D92" w:rsidP="001E051E">
      <w:pPr>
        <w:pStyle w:val="ndieund"/>
        <w:widowControl w:val="0"/>
        <w:spacing w:after="0" w:line="360" w:lineRule="auto"/>
        <w:ind w:firstLine="0"/>
        <w:rPr>
          <w:rFonts w:ascii="Times New Roman" w:hAnsi="Times New Roman"/>
          <w:b/>
          <w:bCs/>
          <w:color w:val="000000"/>
          <w:spacing w:val="-4"/>
          <w:szCs w:val="28"/>
          <w:lang w:val="pt-BR"/>
        </w:rPr>
      </w:pPr>
      <w:r w:rsidRPr="00B54BCF">
        <w:rPr>
          <w:rFonts w:ascii="Times New Roman" w:hAnsi="Times New Roman"/>
          <w:b/>
          <w:bCs/>
          <w:color w:val="000000"/>
          <w:spacing w:val="-4"/>
          <w:szCs w:val="28"/>
          <w:lang w:val="pt-BR"/>
        </w:rPr>
        <w:t>3.</w:t>
      </w:r>
      <w:r w:rsidR="001E1461" w:rsidRPr="00B54BCF">
        <w:rPr>
          <w:rFonts w:ascii="Times New Roman" w:hAnsi="Times New Roman"/>
          <w:b/>
          <w:bCs/>
          <w:color w:val="000000"/>
          <w:spacing w:val="-4"/>
          <w:szCs w:val="28"/>
          <w:lang w:val="pt-BR"/>
        </w:rPr>
        <w:t>3.1. Tính ưu việt của dự thảo tiêu chuẩn</w:t>
      </w:r>
    </w:p>
    <w:p w14:paraId="52EE30E9" w14:textId="0C06CCCD"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xml:space="preserve">- Nâng cao chất lượng và hiệu quả của công tác khảo nghiệm giống cây trồng mới, phù hợp với thực tiễn sản xuất </w:t>
      </w:r>
      <w:r w:rsidR="00581263">
        <w:rPr>
          <w:rFonts w:ascii="Times New Roman" w:hAnsi="Times New Roman"/>
          <w:color w:val="000000"/>
          <w:spacing w:val="-4"/>
          <w:szCs w:val="28"/>
          <w:lang w:val="pt-BR"/>
        </w:rPr>
        <w:t>đậu xanh</w:t>
      </w:r>
      <w:r w:rsidR="00610D81" w:rsidRPr="00B54BCF">
        <w:rPr>
          <w:rFonts w:ascii="Times New Roman" w:hAnsi="Times New Roman"/>
          <w:color w:val="000000"/>
          <w:spacing w:val="-4"/>
          <w:szCs w:val="28"/>
          <w:lang w:val="pt-BR"/>
        </w:rPr>
        <w:t xml:space="preserve"> hiện nay ở nước ta.</w:t>
      </w:r>
    </w:p>
    <w:p w14:paraId="16D74B44" w14:textId="780A4FD7"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xml:space="preserve">- Các chỉ tiêu về giá trị canh tác và giá trị sử dụng giống </w:t>
      </w:r>
      <w:r w:rsidR="00581263">
        <w:rPr>
          <w:rFonts w:ascii="Times New Roman" w:hAnsi="Times New Roman"/>
          <w:color w:val="000000"/>
          <w:spacing w:val="-4"/>
          <w:szCs w:val="28"/>
          <w:lang w:val="pt-BR"/>
        </w:rPr>
        <w:t>đậu xanh</w:t>
      </w:r>
      <w:r w:rsidR="00610D81" w:rsidRPr="00B54BCF">
        <w:rPr>
          <w:rFonts w:ascii="Times New Roman" w:hAnsi="Times New Roman"/>
          <w:color w:val="000000"/>
          <w:spacing w:val="-4"/>
          <w:szCs w:val="28"/>
          <w:lang w:val="pt-BR"/>
        </w:rPr>
        <w:t xml:space="preserve"> mới làm căn cứ </w:t>
      </w:r>
      <w:r w:rsidR="00EC3765" w:rsidRPr="00B54BCF">
        <w:rPr>
          <w:rFonts w:ascii="Times New Roman" w:hAnsi="Times New Roman"/>
          <w:color w:val="000000"/>
          <w:spacing w:val="-4"/>
          <w:szCs w:val="28"/>
          <w:lang w:val="pt-BR"/>
        </w:rPr>
        <w:t>tự công bố lưu hành</w:t>
      </w:r>
      <w:r w:rsidR="00610D81" w:rsidRPr="00B54BCF">
        <w:rPr>
          <w:rFonts w:ascii="Times New Roman" w:hAnsi="Times New Roman"/>
          <w:color w:val="000000"/>
          <w:spacing w:val="-4"/>
          <w:szCs w:val="28"/>
          <w:lang w:val="pt-BR"/>
        </w:rPr>
        <w:t xml:space="preserve"> giống </w:t>
      </w:r>
      <w:r w:rsidR="00581263">
        <w:rPr>
          <w:rFonts w:ascii="Times New Roman" w:hAnsi="Times New Roman"/>
          <w:color w:val="000000"/>
          <w:spacing w:val="-4"/>
          <w:szCs w:val="28"/>
          <w:lang w:val="pt-BR"/>
        </w:rPr>
        <w:t>đậu xanh</w:t>
      </w:r>
      <w:r w:rsidR="00610D81" w:rsidRPr="00B54BCF">
        <w:rPr>
          <w:rFonts w:ascii="Times New Roman" w:hAnsi="Times New Roman"/>
          <w:color w:val="000000"/>
          <w:spacing w:val="-4"/>
          <w:szCs w:val="28"/>
          <w:lang w:val="pt-BR"/>
        </w:rPr>
        <w:t xml:space="preserve"> mới được công khai, minh bạch, đáp ứng được yêu cầu </w:t>
      </w:r>
      <w:r w:rsidR="00EC3765" w:rsidRPr="00B54BCF">
        <w:rPr>
          <w:rFonts w:ascii="Times New Roman" w:hAnsi="Times New Roman"/>
          <w:color w:val="000000"/>
          <w:spacing w:val="-4"/>
          <w:szCs w:val="28"/>
          <w:lang w:val="pt-BR"/>
        </w:rPr>
        <w:t>về năng suất chất lượng</w:t>
      </w:r>
      <w:r w:rsidR="00610D81" w:rsidRPr="00B54BCF">
        <w:rPr>
          <w:rFonts w:ascii="Times New Roman" w:hAnsi="Times New Roman"/>
          <w:color w:val="000000"/>
          <w:spacing w:val="-4"/>
          <w:szCs w:val="28"/>
          <w:lang w:val="pt-BR"/>
        </w:rPr>
        <w:t>.</w:t>
      </w:r>
    </w:p>
    <w:p w14:paraId="5C6F2367" w14:textId="59471B15"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Các tổ chức khảo nghiệm dễ thực hiện</w:t>
      </w:r>
      <w:r w:rsidR="00362451" w:rsidRPr="00B54BCF">
        <w:rPr>
          <w:rFonts w:ascii="Times New Roman" w:hAnsi="Times New Roman"/>
          <w:color w:val="000000"/>
          <w:spacing w:val="-4"/>
          <w:szCs w:val="28"/>
          <w:lang w:val="pt-BR"/>
        </w:rPr>
        <w:t xml:space="preserve"> theo tiêu ch</w:t>
      </w:r>
      <w:r w:rsidR="00E61F2B" w:rsidRPr="00B54BCF">
        <w:rPr>
          <w:rFonts w:ascii="Times New Roman" w:hAnsi="Times New Roman"/>
          <w:color w:val="000000"/>
          <w:spacing w:val="-4"/>
          <w:szCs w:val="28"/>
          <w:lang w:val="pt-BR"/>
        </w:rPr>
        <w:t>u</w:t>
      </w:r>
      <w:r w:rsidR="00362451" w:rsidRPr="00B54BCF">
        <w:rPr>
          <w:rFonts w:ascii="Times New Roman" w:hAnsi="Times New Roman"/>
          <w:color w:val="000000"/>
          <w:spacing w:val="-4"/>
          <w:szCs w:val="28"/>
          <w:lang w:val="pt-BR"/>
        </w:rPr>
        <w:t>ẩn này</w:t>
      </w:r>
      <w:r w:rsidR="00610D81" w:rsidRPr="00B54BCF">
        <w:rPr>
          <w:rFonts w:ascii="Times New Roman" w:hAnsi="Times New Roman"/>
          <w:color w:val="000000"/>
          <w:spacing w:val="-4"/>
          <w:szCs w:val="28"/>
          <w:lang w:val="pt-BR"/>
        </w:rPr>
        <w:t>, kết quả khảo nghiệm chính xác, công khai, minh bạch.</w:t>
      </w:r>
    </w:p>
    <w:p w14:paraId="2EAE0CFF" w14:textId="7DC84CE0" w:rsidR="0065083E"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r>
      <w:r w:rsidR="00610D81" w:rsidRPr="00B54BCF">
        <w:rPr>
          <w:rFonts w:ascii="Times New Roman" w:hAnsi="Times New Roman"/>
          <w:color w:val="000000"/>
          <w:spacing w:val="-4"/>
          <w:szCs w:val="28"/>
          <w:lang w:val="pt-BR"/>
        </w:rPr>
        <w:t xml:space="preserve">- Các tổ chức cá nhân gửi giống khảo nghiệm thuận tiện, thủ tục đơn giản, kiểm soát được các nội dung đánh giá khảo nghiệm giống </w:t>
      </w:r>
      <w:r w:rsidR="00581263">
        <w:rPr>
          <w:rFonts w:ascii="Times New Roman" w:hAnsi="Times New Roman"/>
          <w:color w:val="000000"/>
          <w:spacing w:val="-4"/>
          <w:szCs w:val="28"/>
          <w:lang w:val="pt-BR"/>
        </w:rPr>
        <w:t>đậu xanh</w:t>
      </w:r>
      <w:r w:rsidR="00610D81" w:rsidRPr="00B54BCF">
        <w:rPr>
          <w:rFonts w:ascii="Times New Roman" w:hAnsi="Times New Roman"/>
          <w:color w:val="000000"/>
          <w:spacing w:val="-4"/>
          <w:szCs w:val="28"/>
          <w:lang w:val="pt-BR"/>
        </w:rPr>
        <w:t xml:space="preserve"> mới.</w:t>
      </w:r>
    </w:p>
    <w:p w14:paraId="42243BFD" w14:textId="2A2F1D25" w:rsidR="0056016D" w:rsidRPr="00B54BCF" w:rsidRDefault="0065083E"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lastRenderedPageBreak/>
        <w:tab/>
      </w:r>
      <w:r w:rsidR="00610D81" w:rsidRPr="00B54BCF">
        <w:rPr>
          <w:rFonts w:ascii="Times New Roman" w:hAnsi="Times New Roman"/>
          <w:color w:val="000000"/>
          <w:spacing w:val="-4"/>
          <w:szCs w:val="28"/>
          <w:lang w:val="pt-BR"/>
        </w:rPr>
        <w:t xml:space="preserve">- Quản lý nhà nước về công tác khảo nghiệm giá trị canh tác giá trị sử dụng giống </w:t>
      </w:r>
      <w:r w:rsidR="00581263">
        <w:rPr>
          <w:rFonts w:ascii="Times New Roman" w:hAnsi="Times New Roman"/>
          <w:color w:val="000000"/>
          <w:spacing w:val="-4"/>
          <w:szCs w:val="28"/>
          <w:lang w:val="pt-BR"/>
        </w:rPr>
        <w:t>đậu xanh</w:t>
      </w:r>
      <w:r w:rsidR="00610D81" w:rsidRPr="00B54BCF">
        <w:rPr>
          <w:rFonts w:ascii="Times New Roman" w:hAnsi="Times New Roman"/>
          <w:color w:val="000000"/>
          <w:spacing w:val="-4"/>
          <w:szCs w:val="28"/>
          <w:lang w:val="pt-BR"/>
        </w:rPr>
        <w:t xml:space="preserve"> chặt chẽ hơn, hiệu quả hơn và thúc đẩy sản xuất </w:t>
      </w:r>
      <w:r w:rsidR="006B1FA1" w:rsidRPr="00B54BCF">
        <w:rPr>
          <w:rFonts w:ascii="Times New Roman" w:hAnsi="Times New Roman"/>
          <w:color w:val="000000"/>
          <w:spacing w:val="-4"/>
          <w:szCs w:val="28"/>
          <w:lang w:val="pt-BR"/>
        </w:rPr>
        <w:t xml:space="preserve">giống </w:t>
      </w:r>
      <w:r w:rsidR="00581263">
        <w:rPr>
          <w:rFonts w:ascii="Times New Roman" w:hAnsi="Times New Roman"/>
          <w:color w:val="000000"/>
          <w:spacing w:val="-4"/>
          <w:szCs w:val="28"/>
          <w:lang w:val="pt-BR"/>
        </w:rPr>
        <w:t>đậu xanh</w:t>
      </w:r>
      <w:r w:rsidR="006B1FA1" w:rsidRPr="00B54BCF">
        <w:rPr>
          <w:rFonts w:ascii="Times New Roman" w:hAnsi="Times New Roman"/>
          <w:color w:val="000000"/>
          <w:spacing w:val="-4"/>
          <w:szCs w:val="28"/>
          <w:lang w:val="pt-BR"/>
        </w:rPr>
        <w:t xml:space="preserve"> </w:t>
      </w:r>
      <w:r w:rsidR="00610D81" w:rsidRPr="00B54BCF">
        <w:rPr>
          <w:rFonts w:ascii="Times New Roman" w:hAnsi="Times New Roman"/>
          <w:color w:val="000000"/>
          <w:spacing w:val="-4"/>
          <w:szCs w:val="28"/>
          <w:lang w:val="pt-BR"/>
        </w:rPr>
        <w:t xml:space="preserve">ở nước ta góp phần tăng năng suất, chất lượng và đa dạng hóa các giống </w:t>
      </w:r>
      <w:r w:rsidR="00581263">
        <w:rPr>
          <w:rFonts w:ascii="Times New Roman" w:hAnsi="Times New Roman"/>
          <w:color w:val="000000"/>
          <w:spacing w:val="-4"/>
          <w:szCs w:val="28"/>
          <w:lang w:val="pt-BR"/>
        </w:rPr>
        <w:t>đậu xanh</w:t>
      </w:r>
      <w:r w:rsidR="00610D81" w:rsidRPr="00B54BCF">
        <w:rPr>
          <w:rFonts w:ascii="Times New Roman" w:hAnsi="Times New Roman"/>
          <w:color w:val="000000"/>
          <w:spacing w:val="-4"/>
          <w:szCs w:val="28"/>
          <w:lang w:val="pt-BR"/>
        </w:rPr>
        <w:t>.</w:t>
      </w:r>
    </w:p>
    <w:p w14:paraId="7A223251" w14:textId="1D6DFCB9" w:rsidR="001E1461" w:rsidRPr="00B54BCF" w:rsidRDefault="00827D92" w:rsidP="001E051E">
      <w:pPr>
        <w:pStyle w:val="ndieund"/>
        <w:widowControl w:val="0"/>
        <w:spacing w:after="0" w:line="360" w:lineRule="auto"/>
        <w:ind w:firstLine="0"/>
        <w:rPr>
          <w:rFonts w:ascii="Times New Roman" w:hAnsi="Times New Roman"/>
          <w:b/>
          <w:bCs/>
          <w:color w:val="000000"/>
          <w:spacing w:val="-4"/>
          <w:szCs w:val="28"/>
          <w:lang w:val="pt-BR"/>
        </w:rPr>
      </w:pPr>
      <w:r w:rsidRPr="00B54BCF">
        <w:rPr>
          <w:rFonts w:ascii="Times New Roman" w:hAnsi="Times New Roman"/>
          <w:b/>
          <w:bCs/>
          <w:color w:val="000000"/>
          <w:spacing w:val="-4"/>
          <w:szCs w:val="28"/>
          <w:lang w:val="pt-BR"/>
        </w:rPr>
        <w:t>3.</w:t>
      </w:r>
      <w:r w:rsidR="001E1461" w:rsidRPr="00B54BCF">
        <w:rPr>
          <w:rFonts w:ascii="Times New Roman" w:hAnsi="Times New Roman"/>
          <w:b/>
          <w:bCs/>
          <w:color w:val="000000"/>
          <w:spacing w:val="-4"/>
          <w:szCs w:val="28"/>
          <w:lang w:val="pt-BR"/>
        </w:rPr>
        <w:t xml:space="preserve">3.2. </w:t>
      </w:r>
      <w:r w:rsidR="001E1461" w:rsidRPr="00B54BCF">
        <w:rPr>
          <w:rFonts w:ascii="Times New Roman" w:hAnsi="Times New Roman"/>
          <w:b/>
          <w:bCs/>
          <w:szCs w:val="28"/>
          <w:lang w:val="nl-NL"/>
        </w:rPr>
        <w:t xml:space="preserve">Những điểm cần chú ý của dự thảo </w:t>
      </w:r>
      <w:r w:rsidR="00AE3A8E">
        <w:rPr>
          <w:rFonts w:ascii="Times New Roman" w:hAnsi="Times New Roman"/>
          <w:b/>
          <w:bCs/>
          <w:szCs w:val="28"/>
          <w:lang w:val="nl-NL"/>
        </w:rPr>
        <w:t>t</w:t>
      </w:r>
      <w:r w:rsidR="001E1461" w:rsidRPr="00B54BCF">
        <w:rPr>
          <w:rFonts w:ascii="Times New Roman" w:hAnsi="Times New Roman"/>
          <w:b/>
          <w:bCs/>
          <w:szCs w:val="28"/>
          <w:lang w:val="nl-NL"/>
        </w:rPr>
        <w:t>iêu chuẩn đối với các cơ quan, tổ chức, cá nhân góp ý dự thảo</w:t>
      </w:r>
    </w:p>
    <w:p w14:paraId="185C3DD0" w14:textId="6547EB5A" w:rsidR="00983E42" w:rsidRPr="00B54BCF" w:rsidRDefault="00983E42"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xml:space="preserve">Nhằm hoàn thiện dự thảo Tiêu chuẩn quốc gia </w:t>
      </w:r>
      <w:r w:rsidRPr="00B54BCF">
        <w:rPr>
          <w:rFonts w:ascii="Times New Roman" w:hAnsi="Times New Roman"/>
          <w:color w:val="000000"/>
          <w:szCs w:val="28"/>
          <w:shd w:val="clear" w:color="auto" w:fill="FFFFFF"/>
          <w:lang w:val="nl-NL"/>
        </w:rPr>
        <w:t>“Giống cây nông nghiệp - Khảo nghiệm giá trị canh tác và giá trị sử dụng - Phần 1</w:t>
      </w:r>
      <w:r w:rsidR="00212953">
        <w:rPr>
          <w:rFonts w:ascii="Times New Roman" w:hAnsi="Times New Roman"/>
          <w:color w:val="000000"/>
          <w:szCs w:val="28"/>
          <w:shd w:val="clear" w:color="auto" w:fill="FFFFFF"/>
          <w:lang w:val="nl-NL"/>
        </w:rPr>
        <w:t>3</w:t>
      </w:r>
      <w:r w:rsidRPr="00B54BCF">
        <w:rPr>
          <w:rFonts w:ascii="Times New Roman" w:hAnsi="Times New Roman"/>
          <w:color w:val="000000"/>
          <w:szCs w:val="28"/>
          <w:shd w:val="clear" w:color="auto" w:fill="FFFFFF"/>
          <w:lang w:val="nl-NL"/>
        </w:rPr>
        <w:t xml:space="preserve">: Giống </w:t>
      </w:r>
      <w:r w:rsidR="00581263">
        <w:rPr>
          <w:rFonts w:ascii="Times New Roman" w:hAnsi="Times New Roman"/>
          <w:color w:val="000000"/>
          <w:szCs w:val="28"/>
          <w:shd w:val="clear" w:color="auto" w:fill="FFFFFF"/>
          <w:lang w:val="nl-NL"/>
        </w:rPr>
        <w:t>đậu xanh</w:t>
      </w:r>
      <w:r w:rsidRPr="00B54BCF">
        <w:rPr>
          <w:rFonts w:ascii="Times New Roman" w:hAnsi="Times New Roman"/>
          <w:color w:val="000000"/>
          <w:szCs w:val="28"/>
          <w:shd w:val="clear" w:color="auto" w:fill="FFFFFF"/>
          <w:lang w:val="nl-NL"/>
        </w:rPr>
        <w:t>”</w:t>
      </w:r>
      <w:r w:rsidRPr="00B54BCF">
        <w:rPr>
          <w:rFonts w:ascii="Times New Roman" w:hAnsi="Times New Roman"/>
          <w:color w:val="000000"/>
          <w:spacing w:val="-4"/>
          <w:szCs w:val="28"/>
          <w:lang w:val="pt-BR"/>
        </w:rPr>
        <w:t>, các cơ quan, tổ chức và cá nhân được đề nghị tập trung góp ý vào các nội dung chính sau:</w:t>
      </w:r>
    </w:p>
    <w:p w14:paraId="65CCCF69" w14:textId="1A5D2F59" w:rsidR="00827D92" w:rsidRPr="00B54BCF" w:rsidRDefault="00125C81"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 Phân vùng khảo nghiệm (mục 4.2</w:t>
      </w:r>
      <w:r w:rsidR="008954C0" w:rsidRPr="00B54BCF">
        <w:rPr>
          <w:rFonts w:ascii="Times New Roman" w:hAnsi="Times New Roman"/>
          <w:color w:val="000000"/>
          <w:spacing w:val="-4"/>
          <w:szCs w:val="28"/>
          <w:lang w:val="pt-BR"/>
        </w:rPr>
        <w:t xml:space="preserve"> – </w:t>
      </w:r>
      <w:r w:rsidR="00BF7E12" w:rsidRPr="00B54BCF">
        <w:rPr>
          <w:rFonts w:ascii="Times New Roman" w:hAnsi="Times New Roman"/>
          <w:color w:val="000000"/>
          <w:spacing w:val="-4"/>
          <w:szCs w:val="28"/>
          <w:lang w:val="pt-BR"/>
        </w:rPr>
        <w:t>nội dung tại</w:t>
      </w:r>
      <w:r w:rsidR="00085A8D" w:rsidRPr="00B54BCF">
        <w:rPr>
          <w:rFonts w:ascii="Times New Roman" w:hAnsi="Times New Roman"/>
          <w:color w:val="000000"/>
          <w:spacing w:val="-4"/>
          <w:szCs w:val="28"/>
          <w:lang w:val="pt-BR"/>
        </w:rPr>
        <w:t xml:space="preserve"> </w:t>
      </w:r>
      <w:r w:rsidR="008954C0" w:rsidRPr="00B54BCF">
        <w:rPr>
          <w:rFonts w:ascii="Times New Roman" w:hAnsi="Times New Roman"/>
          <w:color w:val="000000"/>
          <w:spacing w:val="-4"/>
          <w:szCs w:val="28"/>
          <w:lang w:val="pt-BR"/>
        </w:rPr>
        <w:t>Phụ lục A</w:t>
      </w:r>
      <w:r w:rsidRPr="00B54BCF">
        <w:rPr>
          <w:rFonts w:ascii="Times New Roman" w:hAnsi="Times New Roman"/>
          <w:color w:val="000000"/>
          <w:spacing w:val="-4"/>
          <w:szCs w:val="28"/>
          <w:lang w:val="pt-BR"/>
        </w:rPr>
        <w:t>)</w:t>
      </w:r>
      <w:r w:rsidR="005F236E" w:rsidRPr="00B54BCF">
        <w:rPr>
          <w:rFonts w:ascii="Times New Roman" w:hAnsi="Times New Roman"/>
          <w:color w:val="000000"/>
          <w:spacing w:val="-4"/>
          <w:szCs w:val="28"/>
          <w:lang w:val="pt-BR"/>
        </w:rPr>
        <w:t>.</w:t>
      </w:r>
    </w:p>
    <w:p w14:paraId="5D7C844D" w14:textId="03EE2DAC" w:rsidR="00125C81" w:rsidRPr="00B54BCF" w:rsidRDefault="00125C81"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b) Số lượng địa điểm khảo nghiệm tối thiểu tại mỗi vùng (bảng 1)</w:t>
      </w:r>
      <w:r w:rsidR="005F236E" w:rsidRPr="00B54BCF">
        <w:rPr>
          <w:rFonts w:ascii="Times New Roman" w:hAnsi="Times New Roman"/>
          <w:color w:val="000000"/>
          <w:spacing w:val="-4"/>
          <w:szCs w:val="28"/>
          <w:lang w:val="pt-BR"/>
        </w:rPr>
        <w:t>.</w:t>
      </w:r>
    </w:p>
    <w:p w14:paraId="778BED98" w14:textId="6BB85161" w:rsidR="00836975" w:rsidRPr="00B54BCF" w:rsidRDefault="00836975"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 xml:space="preserve">c) </w:t>
      </w:r>
      <w:r w:rsidR="000A6EFE">
        <w:rPr>
          <w:rFonts w:ascii="Times New Roman" w:hAnsi="Times New Roman"/>
          <w:color w:val="000000"/>
          <w:spacing w:val="-4"/>
          <w:szCs w:val="28"/>
          <w:lang w:val="pt-BR"/>
        </w:rPr>
        <w:t>L</w:t>
      </w:r>
      <w:r w:rsidRPr="00B54BCF">
        <w:rPr>
          <w:rFonts w:ascii="Times New Roman" w:hAnsi="Times New Roman"/>
          <w:color w:val="000000"/>
          <w:spacing w:val="-4"/>
          <w:szCs w:val="28"/>
          <w:lang w:val="pt-BR"/>
        </w:rPr>
        <w:t>ượng giống gửi khảo nghiệm (mục 5.2.3, mục 5.3.5 và mục 5.4.1)</w:t>
      </w:r>
      <w:r w:rsidR="005F236E" w:rsidRPr="00B54BCF">
        <w:rPr>
          <w:rFonts w:ascii="Times New Roman" w:hAnsi="Times New Roman"/>
          <w:color w:val="000000"/>
          <w:spacing w:val="-4"/>
          <w:szCs w:val="28"/>
          <w:lang w:val="pt-BR"/>
        </w:rPr>
        <w:t>.</w:t>
      </w:r>
    </w:p>
    <w:p w14:paraId="64E511EB" w14:textId="73A8699B" w:rsidR="000247E6" w:rsidRPr="00B54BCF" w:rsidRDefault="000247E6"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d) Các chỉ tiêu theo dõi (bảng 3): có cần thêm hoặc bỏ chỉ tiêu theo dõi nào không</w:t>
      </w:r>
      <w:r w:rsidR="00376100" w:rsidRPr="00B54BCF">
        <w:rPr>
          <w:rFonts w:ascii="Times New Roman" w:hAnsi="Times New Roman"/>
          <w:color w:val="000000"/>
          <w:spacing w:val="-4"/>
          <w:szCs w:val="28"/>
          <w:lang w:val="pt-BR"/>
        </w:rPr>
        <w:t xml:space="preserve">, </w:t>
      </w:r>
      <w:r w:rsidRPr="00B54BCF">
        <w:rPr>
          <w:rFonts w:ascii="Times New Roman" w:hAnsi="Times New Roman"/>
          <w:color w:val="000000"/>
          <w:spacing w:val="-4"/>
          <w:szCs w:val="28"/>
          <w:lang w:val="pt-BR"/>
        </w:rPr>
        <w:t xml:space="preserve">phương pháp đánh giá </w:t>
      </w:r>
      <w:r w:rsidR="00877DEA" w:rsidRPr="00B54BCF">
        <w:rPr>
          <w:rFonts w:ascii="Times New Roman" w:hAnsi="Times New Roman"/>
          <w:color w:val="000000"/>
          <w:spacing w:val="-4"/>
          <w:szCs w:val="28"/>
          <w:lang w:val="pt-BR"/>
        </w:rPr>
        <w:t>các chỉ tiêu có cần bổ sung, chỉnh sửa gì không.</w:t>
      </w:r>
      <w:r w:rsidR="00376100" w:rsidRPr="00B54BCF">
        <w:rPr>
          <w:rFonts w:ascii="Times New Roman" w:hAnsi="Times New Roman"/>
          <w:color w:val="000000"/>
          <w:spacing w:val="-4"/>
          <w:szCs w:val="28"/>
          <w:lang w:val="pt-BR"/>
        </w:rPr>
        <w:t xml:space="preserve"> </w:t>
      </w:r>
    </w:p>
    <w:p w14:paraId="0E8D71BB" w14:textId="0457A9C7" w:rsidR="00085A8D" w:rsidRPr="00B54BCF" w:rsidRDefault="00085A8D"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 xml:space="preserve">đ) Quy trình kỹ thuật (mục 5.3.5 – </w:t>
      </w:r>
      <w:r w:rsidR="00BF7E12" w:rsidRPr="00B54BCF">
        <w:rPr>
          <w:rFonts w:ascii="Times New Roman" w:hAnsi="Times New Roman"/>
          <w:color w:val="000000"/>
          <w:spacing w:val="-4"/>
          <w:szCs w:val="28"/>
          <w:lang w:val="pt-BR"/>
        </w:rPr>
        <w:t>nội dung</w:t>
      </w:r>
      <w:r w:rsidRPr="00B54BCF">
        <w:rPr>
          <w:rFonts w:ascii="Times New Roman" w:hAnsi="Times New Roman"/>
          <w:color w:val="000000"/>
          <w:spacing w:val="-4"/>
          <w:szCs w:val="28"/>
          <w:lang w:val="pt-BR"/>
        </w:rPr>
        <w:t xml:space="preserve"> tại Phục lục C)</w:t>
      </w:r>
      <w:r w:rsidR="00A87B7D" w:rsidRPr="00B54BCF">
        <w:rPr>
          <w:rFonts w:ascii="Times New Roman" w:hAnsi="Times New Roman"/>
          <w:color w:val="000000"/>
          <w:spacing w:val="-4"/>
          <w:szCs w:val="28"/>
          <w:lang w:val="pt-BR"/>
        </w:rPr>
        <w:t>: có phù hợp không</w:t>
      </w:r>
      <w:r w:rsidR="005F236E" w:rsidRPr="00B54BCF">
        <w:rPr>
          <w:rFonts w:ascii="Times New Roman" w:hAnsi="Times New Roman"/>
          <w:color w:val="000000"/>
          <w:spacing w:val="-4"/>
          <w:szCs w:val="28"/>
          <w:lang w:val="pt-BR"/>
        </w:rPr>
        <w:t>.</w:t>
      </w:r>
    </w:p>
    <w:p w14:paraId="5C35A7DA" w14:textId="09FAB2AE" w:rsidR="00983E42" w:rsidRPr="00B54BCF" w:rsidRDefault="00085A8D"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e)</w:t>
      </w:r>
      <w:r w:rsidR="00492E70" w:rsidRPr="00B54BCF">
        <w:rPr>
          <w:rFonts w:ascii="Times New Roman" w:hAnsi="Times New Roman"/>
          <w:color w:val="000000"/>
          <w:spacing w:val="-4"/>
          <w:szCs w:val="28"/>
          <w:lang w:val="pt-BR"/>
        </w:rPr>
        <w:t xml:space="preserve"> Khảo nghiệm có kiểm soát (mục 5.4):</w:t>
      </w:r>
    </w:p>
    <w:p w14:paraId="7193709C" w14:textId="6AC8B8E3" w:rsidR="00492E70" w:rsidRPr="00B54BCF" w:rsidRDefault="00492E70"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xml:space="preserve">- Chỉ quy định bắt buộc khảo nghiệm đối với tính chịu úng: có phù hợp không, có cần </w:t>
      </w:r>
      <w:r w:rsidR="00025989" w:rsidRPr="00B54BCF">
        <w:rPr>
          <w:rFonts w:ascii="Times New Roman" w:hAnsi="Times New Roman"/>
          <w:color w:val="000000"/>
          <w:spacing w:val="-4"/>
          <w:szCs w:val="28"/>
          <w:lang w:val="pt-BR"/>
        </w:rPr>
        <w:t xml:space="preserve">thay đổi hoặc </w:t>
      </w:r>
      <w:r w:rsidRPr="00B54BCF">
        <w:rPr>
          <w:rFonts w:ascii="Times New Roman" w:hAnsi="Times New Roman"/>
          <w:color w:val="000000"/>
          <w:spacing w:val="-4"/>
          <w:szCs w:val="28"/>
          <w:lang w:val="pt-BR"/>
        </w:rPr>
        <w:t>bổ sung thêm đối tượng</w:t>
      </w:r>
      <w:r w:rsidR="00025989" w:rsidRPr="00B54BCF">
        <w:rPr>
          <w:rFonts w:ascii="Times New Roman" w:hAnsi="Times New Roman"/>
          <w:color w:val="000000"/>
          <w:spacing w:val="-4"/>
          <w:szCs w:val="28"/>
          <w:lang w:val="pt-BR"/>
        </w:rPr>
        <w:t xml:space="preserve"> nào khác không (nếu </w:t>
      </w:r>
      <w:r w:rsidR="009539D0" w:rsidRPr="00B54BCF">
        <w:rPr>
          <w:rFonts w:ascii="Times New Roman" w:hAnsi="Times New Roman"/>
          <w:color w:val="000000"/>
          <w:spacing w:val="-4"/>
          <w:szCs w:val="28"/>
          <w:lang w:val="pt-BR"/>
        </w:rPr>
        <w:t xml:space="preserve">có đề nghị </w:t>
      </w:r>
      <w:r w:rsidR="00025989" w:rsidRPr="00B54BCF">
        <w:rPr>
          <w:rFonts w:ascii="Times New Roman" w:hAnsi="Times New Roman"/>
          <w:color w:val="000000"/>
          <w:spacing w:val="-4"/>
          <w:szCs w:val="28"/>
          <w:lang w:val="pt-BR"/>
        </w:rPr>
        <w:t>thay đổi hoặc bổ sung thêm đối tượng</w:t>
      </w:r>
      <w:r w:rsidR="00A87B7D" w:rsidRPr="00B54BCF">
        <w:rPr>
          <w:rFonts w:ascii="Times New Roman" w:hAnsi="Times New Roman"/>
          <w:color w:val="000000"/>
          <w:spacing w:val="-4"/>
          <w:szCs w:val="28"/>
          <w:lang w:val="pt-BR"/>
        </w:rPr>
        <w:t xml:space="preserve"> khảo nghiệm có kiểm soát</w:t>
      </w:r>
      <w:r w:rsidR="00025989" w:rsidRPr="00B54BCF">
        <w:rPr>
          <w:rFonts w:ascii="Times New Roman" w:hAnsi="Times New Roman"/>
          <w:color w:val="000000"/>
          <w:spacing w:val="-4"/>
          <w:szCs w:val="28"/>
          <w:lang w:val="pt-BR"/>
        </w:rPr>
        <w:t xml:space="preserve"> khác, cần </w:t>
      </w:r>
      <w:r w:rsidR="009539D0" w:rsidRPr="00B54BCF">
        <w:rPr>
          <w:rFonts w:ascii="Times New Roman" w:hAnsi="Times New Roman"/>
          <w:color w:val="000000"/>
          <w:spacing w:val="-4"/>
          <w:szCs w:val="28"/>
          <w:lang w:val="pt-BR"/>
        </w:rPr>
        <w:t>gửi kèm tài liệu về cách bố trí thí nghiệm, phương pháp đánh giá...)</w:t>
      </w:r>
      <w:r w:rsidR="005F236E" w:rsidRPr="00B54BCF">
        <w:rPr>
          <w:rFonts w:ascii="Times New Roman" w:hAnsi="Times New Roman"/>
          <w:color w:val="000000"/>
          <w:spacing w:val="-4"/>
          <w:szCs w:val="28"/>
          <w:lang w:val="pt-BR"/>
        </w:rPr>
        <w:t>.</w:t>
      </w:r>
    </w:p>
    <w:p w14:paraId="244BBE60" w14:textId="600E66B7" w:rsidR="00025989" w:rsidRPr="00B54BCF" w:rsidRDefault="00025989"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xml:space="preserve">- </w:t>
      </w:r>
      <w:r w:rsidR="009539D0" w:rsidRPr="00B54BCF">
        <w:rPr>
          <w:rFonts w:ascii="Times New Roman" w:hAnsi="Times New Roman"/>
          <w:color w:val="000000"/>
          <w:spacing w:val="-4"/>
          <w:szCs w:val="28"/>
          <w:lang w:val="pt-BR"/>
        </w:rPr>
        <w:t xml:space="preserve">Bố trí thí nghiệm (mục 5.4.2.1): cần chỉnh sửa hoặc </w:t>
      </w:r>
      <w:r w:rsidR="005F236E" w:rsidRPr="00B54BCF">
        <w:rPr>
          <w:rFonts w:ascii="Times New Roman" w:hAnsi="Times New Roman"/>
          <w:color w:val="000000"/>
          <w:spacing w:val="-4"/>
          <w:szCs w:val="28"/>
          <w:lang w:val="pt-BR"/>
        </w:rPr>
        <w:t>bổ sung gì không.</w:t>
      </w:r>
    </w:p>
    <w:p w14:paraId="0BCB8941" w14:textId="7AC1451F" w:rsidR="005F236E" w:rsidRPr="00B54BCF" w:rsidRDefault="008427AD"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ab/>
        <w:t>- Phương pháp đánh giá (mục 5.4.2.2): đã chính xác chưa, cần chỉnh sửa hoặc bổ sung gì không.</w:t>
      </w:r>
    </w:p>
    <w:p w14:paraId="1BA1A5CF" w14:textId="496B4719" w:rsidR="008427AD" w:rsidRPr="00B54BCF" w:rsidRDefault="008427AD" w:rsidP="001E051E">
      <w:pPr>
        <w:pStyle w:val="ndieund"/>
        <w:widowControl w:val="0"/>
        <w:spacing w:after="0" w:line="360" w:lineRule="auto"/>
        <w:ind w:firstLine="0"/>
        <w:rPr>
          <w:rFonts w:ascii="Times New Roman" w:hAnsi="Times New Roman"/>
          <w:color w:val="000000"/>
          <w:spacing w:val="-4"/>
          <w:szCs w:val="28"/>
          <w:lang w:val="pt-BR"/>
        </w:rPr>
      </w:pPr>
      <w:r w:rsidRPr="00B54BCF">
        <w:rPr>
          <w:rFonts w:ascii="Times New Roman" w:hAnsi="Times New Roman"/>
          <w:color w:val="000000"/>
          <w:spacing w:val="-4"/>
          <w:szCs w:val="28"/>
          <w:lang w:val="pt-BR"/>
        </w:rPr>
        <w:t xml:space="preserve">f) Yêu cầu về giá trị canh tác và giá trị sử dụng các giống </w:t>
      </w:r>
      <w:r w:rsidR="00581263">
        <w:rPr>
          <w:rFonts w:ascii="Times New Roman" w:hAnsi="Times New Roman"/>
          <w:color w:val="000000"/>
          <w:spacing w:val="-4"/>
          <w:szCs w:val="28"/>
          <w:lang w:val="pt-BR"/>
        </w:rPr>
        <w:t>đậu xanh</w:t>
      </w:r>
      <w:r w:rsidRPr="00B54BCF">
        <w:rPr>
          <w:rFonts w:ascii="Times New Roman" w:hAnsi="Times New Roman"/>
          <w:color w:val="000000"/>
          <w:spacing w:val="-4"/>
          <w:szCs w:val="28"/>
          <w:lang w:val="pt-BR"/>
        </w:rPr>
        <w:t xml:space="preserve"> mới.</w:t>
      </w:r>
    </w:p>
    <w:p w14:paraId="640D69CC" w14:textId="0CD67695" w:rsidR="002034E4" w:rsidRPr="00A87B7D" w:rsidRDefault="00A87B7D" w:rsidP="00AE3A8E">
      <w:pPr>
        <w:spacing w:line="360" w:lineRule="auto"/>
        <w:ind w:firstLine="720"/>
        <w:jc w:val="both"/>
        <w:rPr>
          <w:rFonts w:ascii="Times New Roman" w:hAnsi="Times New Roman"/>
          <w:b w:val="0"/>
          <w:color w:val="000000"/>
          <w:spacing w:val="-4"/>
          <w:sz w:val="28"/>
          <w:szCs w:val="28"/>
          <w:lang w:val="pt-BR"/>
        </w:rPr>
      </w:pPr>
      <w:r w:rsidRPr="00B54BCF">
        <w:rPr>
          <w:rFonts w:ascii="Times New Roman" w:hAnsi="Times New Roman"/>
          <w:bCs/>
          <w:i/>
          <w:iCs/>
          <w:sz w:val="28"/>
          <w:szCs w:val="28"/>
          <w:lang w:val="nl-NL"/>
        </w:rPr>
        <w:t xml:space="preserve">Lưu ý chung khi góp ý: </w:t>
      </w:r>
      <w:r w:rsidRPr="00B54BCF">
        <w:rPr>
          <w:rFonts w:ascii="Times New Roman" w:hAnsi="Times New Roman"/>
          <w:b w:val="0"/>
          <w:color w:val="000000"/>
          <w:spacing w:val="-4"/>
          <w:sz w:val="28"/>
          <w:szCs w:val="28"/>
          <w:lang w:val="pt-BR"/>
        </w:rPr>
        <w:t>góp ý cần ghi rõ điểm chưa phù hợp, đề xuất sửa đổi cụ thể và nêu lý do.</w:t>
      </w:r>
    </w:p>
    <w:tbl>
      <w:tblPr>
        <w:tblW w:w="5000" w:type="pct"/>
        <w:tblLook w:val="01E0" w:firstRow="1" w:lastRow="1" w:firstColumn="1" w:lastColumn="1" w:noHBand="0" w:noVBand="0"/>
      </w:tblPr>
      <w:tblGrid>
        <w:gridCol w:w="4702"/>
        <w:gridCol w:w="4703"/>
      </w:tblGrid>
      <w:tr w:rsidR="00A006FC" w:rsidRPr="00FE1136" w14:paraId="5BEE8CB7" w14:textId="77777777" w:rsidTr="00FE1136">
        <w:tc>
          <w:tcPr>
            <w:tcW w:w="2500" w:type="pct"/>
          </w:tcPr>
          <w:p w14:paraId="7E8C174E" w14:textId="77777777" w:rsidR="00A006FC" w:rsidRPr="00FE1136" w:rsidRDefault="00A006FC" w:rsidP="0065083E">
            <w:pPr>
              <w:spacing w:before="120" w:after="120" w:line="400" w:lineRule="exact"/>
              <w:jc w:val="center"/>
              <w:rPr>
                <w:rFonts w:ascii="Times New Roman" w:hAnsi="Times New Roman"/>
                <w:b w:val="0"/>
                <w:color w:val="000000"/>
                <w:sz w:val="28"/>
                <w:szCs w:val="28"/>
                <w:lang w:val="pt-BR"/>
              </w:rPr>
            </w:pPr>
          </w:p>
          <w:p w14:paraId="5F671833" w14:textId="77777777" w:rsidR="00A006FC" w:rsidRPr="00FE1136" w:rsidRDefault="00A006FC" w:rsidP="0065083E">
            <w:pPr>
              <w:spacing w:before="120" w:after="120" w:line="400" w:lineRule="exact"/>
              <w:jc w:val="center"/>
              <w:rPr>
                <w:rFonts w:ascii="Times New Roman" w:hAnsi="Times New Roman"/>
                <w:b w:val="0"/>
                <w:color w:val="000000"/>
                <w:sz w:val="28"/>
                <w:szCs w:val="28"/>
                <w:lang w:val="pt-BR"/>
              </w:rPr>
            </w:pPr>
          </w:p>
        </w:tc>
        <w:tc>
          <w:tcPr>
            <w:tcW w:w="2500" w:type="pct"/>
          </w:tcPr>
          <w:p w14:paraId="098C06D3" w14:textId="69212703" w:rsidR="00A006FC" w:rsidRPr="00FE1136" w:rsidRDefault="005A4B37" w:rsidP="00E20F7E">
            <w:pPr>
              <w:pStyle w:val="daudrfom"/>
              <w:widowControl w:val="0"/>
              <w:spacing w:after="120" w:line="400" w:lineRule="exact"/>
              <w:jc w:val="center"/>
              <w:rPr>
                <w:rFonts w:ascii="Times New Roman" w:hAnsi="Times New Roman"/>
                <w:b w:val="0"/>
                <w:color w:val="000000"/>
                <w:sz w:val="32"/>
                <w:lang w:val="pt-BR"/>
              </w:rPr>
            </w:pPr>
            <w:r>
              <w:rPr>
                <w:rFonts w:ascii="Times New Roman" w:hAnsi="Times New Roman" w:cs="Times New Roman"/>
                <w:i w:val="0"/>
                <w:iCs w:val="0"/>
                <w:color w:val="000000"/>
                <w:lang w:val="nl-NL"/>
              </w:rPr>
              <w:t>B</w:t>
            </w:r>
            <w:r w:rsidR="00DE4D8F" w:rsidRPr="00FE1136">
              <w:rPr>
                <w:rFonts w:ascii="Times New Roman" w:hAnsi="Times New Roman" w:cs="Times New Roman"/>
                <w:i w:val="0"/>
                <w:iCs w:val="0"/>
                <w:color w:val="000000"/>
                <w:lang w:val="nl-NL"/>
              </w:rPr>
              <w:t>a</w:t>
            </w:r>
            <w:r w:rsidR="00632AA4" w:rsidRPr="00FE1136">
              <w:rPr>
                <w:rFonts w:ascii="Times New Roman" w:hAnsi="Times New Roman" w:cs="Times New Roman"/>
                <w:i w:val="0"/>
                <w:iCs w:val="0"/>
                <w:color w:val="000000"/>
                <w:lang w:val="nl-NL"/>
              </w:rPr>
              <w:t xml:space="preserve">n </w:t>
            </w:r>
            <w:r w:rsidR="007C0524">
              <w:rPr>
                <w:rFonts w:ascii="Times New Roman" w:hAnsi="Times New Roman" w:cs="Times New Roman"/>
                <w:i w:val="0"/>
                <w:iCs w:val="0"/>
                <w:color w:val="000000"/>
                <w:lang w:val="nl-NL"/>
              </w:rPr>
              <w:t>soạn thảo</w:t>
            </w:r>
          </w:p>
        </w:tc>
      </w:tr>
    </w:tbl>
    <w:p w14:paraId="69992DEE" w14:textId="77777777" w:rsidR="007978EC" w:rsidRPr="0043267B" w:rsidRDefault="007978EC" w:rsidP="00371C42">
      <w:pPr>
        <w:spacing w:line="400" w:lineRule="exact"/>
        <w:jc w:val="center"/>
        <w:rPr>
          <w:rFonts w:ascii="Times New Roman" w:hAnsi="Times New Roman"/>
          <w:color w:val="000000"/>
          <w:sz w:val="28"/>
          <w:szCs w:val="28"/>
          <w:lang w:val="pt-BR"/>
        </w:rPr>
      </w:pPr>
    </w:p>
    <w:sectPr w:rsidR="007978EC" w:rsidRPr="0043267B" w:rsidSect="00B54BCF">
      <w:footerReference w:type="even"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8DCD" w14:textId="77777777" w:rsidR="00642ADA" w:rsidRDefault="00642ADA">
      <w:r>
        <w:separator/>
      </w:r>
    </w:p>
  </w:endnote>
  <w:endnote w:type="continuationSeparator" w:id="0">
    <w:p w14:paraId="2B75A8B1" w14:textId="77777777" w:rsidR="00642ADA" w:rsidRDefault="0064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2F6D" w14:textId="77777777" w:rsidR="002577E8" w:rsidRDefault="002577E8" w:rsidP="005A5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1664">
      <w:rPr>
        <w:rStyle w:val="PageNumber"/>
        <w:noProof/>
      </w:rPr>
      <w:t>1</w:t>
    </w:r>
    <w:r>
      <w:rPr>
        <w:rStyle w:val="PageNumber"/>
      </w:rPr>
      <w:fldChar w:fldCharType="end"/>
    </w:r>
  </w:p>
  <w:p w14:paraId="54A133AD" w14:textId="77777777" w:rsidR="002577E8" w:rsidRDefault="00257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EA5A" w14:textId="77777777" w:rsidR="002577E8" w:rsidRPr="006E1664" w:rsidRDefault="002577E8" w:rsidP="005A5B34">
    <w:pPr>
      <w:pStyle w:val="Footer"/>
      <w:framePr w:wrap="around" w:vAnchor="text" w:hAnchor="margin" w:xAlign="center" w:y="1"/>
      <w:rPr>
        <w:rStyle w:val="PageNumber"/>
        <w:b w:val="0"/>
        <w:bCs/>
      </w:rPr>
    </w:pPr>
    <w:r w:rsidRPr="006E1664">
      <w:rPr>
        <w:rStyle w:val="PageNumber"/>
        <w:b w:val="0"/>
        <w:bCs/>
      </w:rPr>
      <w:fldChar w:fldCharType="begin"/>
    </w:r>
    <w:r w:rsidRPr="006E1664">
      <w:rPr>
        <w:rStyle w:val="PageNumber"/>
        <w:b w:val="0"/>
        <w:bCs/>
      </w:rPr>
      <w:instrText xml:space="preserve">PAGE  </w:instrText>
    </w:r>
    <w:r w:rsidRPr="006E1664">
      <w:rPr>
        <w:rStyle w:val="PageNumber"/>
        <w:b w:val="0"/>
        <w:bCs/>
      </w:rPr>
      <w:fldChar w:fldCharType="separate"/>
    </w:r>
    <w:r w:rsidR="00B9693B" w:rsidRPr="006E1664">
      <w:rPr>
        <w:rStyle w:val="PageNumber"/>
        <w:b w:val="0"/>
        <w:bCs/>
        <w:noProof/>
      </w:rPr>
      <w:t>9</w:t>
    </w:r>
    <w:r w:rsidRPr="006E1664">
      <w:rPr>
        <w:rStyle w:val="PageNumber"/>
        <w:b w:val="0"/>
        <w:bCs/>
      </w:rPr>
      <w:fldChar w:fldCharType="end"/>
    </w:r>
  </w:p>
  <w:p w14:paraId="71D14FD7" w14:textId="77777777" w:rsidR="002577E8" w:rsidRDefault="0025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C180" w14:textId="77777777" w:rsidR="00642ADA" w:rsidRDefault="00642ADA">
      <w:r>
        <w:separator/>
      </w:r>
    </w:p>
  </w:footnote>
  <w:footnote w:type="continuationSeparator" w:id="0">
    <w:p w14:paraId="7BFF1F9E" w14:textId="77777777" w:rsidR="00642ADA" w:rsidRDefault="00642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83E"/>
    <w:multiLevelType w:val="hybridMultilevel"/>
    <w:tmpl w:val="F892BB36"/>
    <w:lvl w:ilvl="0" w:tplc="807A3D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663EB5"/>
    <w:multiLevelType w:val="multilevel"/>
    <w:tmpl w:val="BD3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64B78"/>
    <w:multiLevelType w:val="hybridMultilevel"/>
    <w:tmpl w:val="3AC4D568"/>
    <w:lvl w:ilvl="0" w:tplc="26DADC2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25FA2318"/>
    <w:multiLevelType w:val="hybridMultilevel"/>
    <w:tmpl w:val="01A453AE"/>
    <w:lvl w:ilvl="0" w:tplc="807A3D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6F5419"/>
    <w:multiLevelType w:val="hybridMultilevel"/>
    <w:tmpl w:val="0F324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1A34E8"/>
    <w:multiLevelType w:val="hybridMultilevel"/>
    <w:tmpl w:val="67709D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C52566"/>
    <w:multiLevelType w:val="singleLevel"/>
    <w:tmpl w:val="9D9029CC"/>
    <w:lvl w:ilvl="0">
      <w:start w:val="10"/>
      <w:numFmt w:val="decimal"/>
      <w:lvlText w:val="%1"/>
      <w:lvlJc w:val="left"/>
      <w:pPr>
        <w:tabs>
          <w:tab w:val="num" w:pos="360"/>
        </w:tabs>
        <w:ind w:left="360" w:hanging="360"/>
      </w:pPr>
      <w:rPr>
        <w:b w:val="0"/>
      </w:rPr>
    </w:lvl>
  </w:abstractNum>
  <w:abstractNum w:abstractNumId="7" w15:restartNumberingAfterBreak="0">
    <w:nsid w:val="2FCE224F"/>
    <w:multiLevelType w:val="hybridMultilevel"/>
    <w:tmpl w:val="9AAC1F26"/>
    <w:lvl w:ilvl="0" w:tplc="FFFFFFFF">
      <w:start w:val="2"/>
      <w:numFmt w:val="bullet"/>
      <w:lvlText w:val="-"/>
      <w:lvlJc w:val="left"/>
      <w:pPr>
        <w:tabs>
          <w:tab w:val="num" w:pos="720"/>
        </w:tabs>
        <w:ind w:left="720" w:hanging="360"/>
      </w:pPr>
      <w:rPr>
        <w:rFonts w:ascii=".VnTime" w:eastAsia="Times New Roman" w:hAnsi=".VnTime"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A45CF"/>
    <w:multiLevelType w:val="singleLevel"/>
    <w:tmpl w:val="B8AE9CC8"/>
    <w:lvl w:ilvl="0">
      <w:start w:val="2"/>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4DF27D12"/>
    <w:multiLevelType w:val="hybridMultilevel"/>
    <w:tmpl w:val="057EF938"/>
    <w:lvl w:ilvl="0" w:tplc="21F4D8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91D94"/>
    <w:multiLevelType w:val="hybridMultilevel"/>
    <w:tmpl w:val="B8F0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C7DB0"/>
    <w:multiLevelType w:val="hybridMultilevel"/>
    <w:tmpl w:val="5A98FAEC"/>
    <w:lvl w:ilvl="0" w:tplc="9D9029CC">
      <w:start w:val="10"/>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B27D73"/>
    <w:multiLevelType w:val="multilevel"/>
    <w:tmpl w:val="FD48816A"/>
    <w:lvl w:ilvl="0">
      <w:start w:val="10"/>
      <w:numFmt w:val="none"/>
      <w:lvlText w:val="00."/>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BA6F57"/>
    <w:multiLevelType w:val="multilevel"/>
    <w:tmpl w:val="6DF84916"/>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615"/>
        </w:tabs>
        <w:ind w:left="615" w:hanging="55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14" w15:restartNumberingAfterBreak="0">
    <w:nsid w:val="630163E9"/>
    <w:multiLevelType w:val="multilevel"/>
    <w:tmpl w:val="4FA4C74A"/>
    <w:lvl w:ilvl="0">
      <w:start w:val="10"/>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373664"/>
    <w:multiLevelType w:val="hybridMultilevel"/>
    <w:tmpl w:val="B98CC07A"/>
    <w:lvl w:ilvl="0" w:tplc="9D9029CC">
      <w:start w:val="10"/>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161570"/>
    <w:multiLevelType w:val="hybridMultilevel"/>
    <w:tmpl w:val="F2E6FA7E"/>
    <w:lvl w:ilvl="0" w:tplc="48F2DA06">
      <w:start w:val="10"/>
      <w:numFmt w:val="none"/>
      <w:lvlText w:val="00."/>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F9083D"/>
    <w:multiLevelType w:val="hybridMultilevel"/>
    <w:tmpl w:val="C7B03900"/>
    <w:lvl w:ilvl="0" w:tplc="C192B24E">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103436">
    <w:abstractNumId w:val="9"/>
  </w:num>
  <w:num w:numId="2" w16cid:durableId="695690064">
    <w:abstractNumId w:val="5"/>
  </w:num>
  <w:num w:numId="3" w16cid:durableId="941180178">
    <w:abstractNumId w:val="4"/>
  </w:num>
  <w:num w:numId="4" w16cid:durableId="2064988849">
    <w:abstractNumId w:val="8"/>
  </w:num>
  <w:num w:numId="5" w16cid:durableId="1314022779">
    <w:abstractNumId w:val="6"/>
  </w:num>
  <w:num w:numId="6" w16cid:durableId="1579170294">
    <w:abstractNumId w:val="13"/>
  </w:num>
  <w:num w:numId="7" w16cid:durableId="1603604379">
    <w:abstractNumId w:val="7"/>
  </w:num>
  <w:num w:numId="8" w16cid:durableId="1894195753">
    <w:abstractNumId w:val="2"/>
  </w:num>
  <w:num w:numId="9" w16cid:durableId="875696321">
    <w:abstractNumId w:val="17"/>
  </w:num>
  <w:num w:numId="10" w16cid:durableId="1813210225">
    <w:abstractNumId w:val="15"/>
  </w:num>
  <w:num w:numId="11" w16cid:durableId="234701596">
    <w:abstractNumId w:val="11"/>
  </w:num>
  <w:num w:numId="12" w16cid:durableId="1511600295">
    <w:abstractNumId w:val="16"/>
  </w:num>
  <w:num w:numId="13" w16cid:durableId="807169718">
    <w:abstractNumId w:val="14"/>
  </w:num>
  <w:num w:numId="14" w16cid:durableId="372115469">
    <w:abstractNumId w:val="3"/>
  </w:num>
  <w:num w:numId="15" w16cid:durableId="66419310">
    <w:abstractNumId w:val="12"/>
  </w:num>
  <w:num w:numId="16" w16cid:durableId="333192887">
    <w:abstractNumId w:val="0"/>
  </w:num>
  <w:num w:numId="17" w16cid:durableId="103772798">
    <w:abstractNumId w:val="10"/>
  </w:num>
  <w:num w:numId="18" w16cid:durableId="185206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07"/>
    <w:rsid w:val="00002590"/>
    <w:rsid w:val="00003F47"/>
    <w:rsid w:val="0000767D"/>
    <w:rsid w:val="00007879"/>
    <w:rsid w:val="00007C84"/>
    <w:rsid w:val="000100F4"/>
    <w:rsid w:val="00011F24"/>
    <w:rsid w:val="00014900"/>
    <w:rsid w:val="00014DC7"/>
    <w:rsid w:val="00016C42"/>
    <w:rsid w:val="00020ED6"/>
    <w:rsid w:val="00023629"/>
    <w:rsid w:val="00023E40"/>
    <w:rsid w:val="000247E6"/>
    <w:rsid w:val="00025989"/>
    <w:rsid w:val="00025A8E"/>
    <w:rsid w:val="0003040F"/>
    <w:rsid w:val="00030B05"/>
    <w:rsid w:val="00033C3A"/>
    <w:rsid w:val="000350E0"/>
    <w:rsid w:val="000377C9"/>
    <w:rsid w:val="0004371A"/>
    <w:rsid w:val="00045446"/>
    <w:rsid w:val="00045583"/>
    <w:rsid w:val="00047CEE"/>
    <w:rsid w:val="0005251E"/>
    <w:rsid w:val="00056C8E"/>
    <w:rsid w:val="00060E2B"/>
    <w:rsid w:val="00062DC5"/>
    <w:rsid w:val="000663B1"/>
    <w:rsid w:val="00066BCD"/>
    <w:rsid w:val="0007329E"/>
    <w:rsid w:val="0007384C"/>
    <w:rsid w:val="00082C60"/>
    <w:rsid w:val="00085A8D"/>
    <w:rsid w:val="000863FB"/>
    <w:rsid w:val="000869D4"/>
    <w:rsid w:val="000876D1"/>
    <w:rsid w:val="000916B7"/>
    <w:rsid w:val="00091C24"/>
    <w:rsid w:val="00093D0C"/>
    <w:rsid w:val="000A18F5"/>
    <w:rsid w:val="000A6EFE"/>
    <w:rsid w:val="000B1466"/>
    <w:rsid w:val="000B25CA"/>
    <w:rsid w:val="000B5465"/>
    <w:rsid w:val="000C14F5"/>
    <w:rsid w:val="000C179B"/>
    <w:rsid w:val="000C239F"/>
    <w:rsid w:val="000C35C6"/>
    <w:rsid w:val="000C522A"/>
    <w:rsid w:val="000D0670"/>
    <w:rsid w:val="000D2EB4"/>
    <w:rsid w:val="000D3287"/>
    <w:rsid w:val="000D588D"/>
    <w:rsid w:val="000D6D70"/>
    <w:rsid w:val="000D790F"/>
    <w:rsid w:val="000E1F5A"/>
    <w:rsid w:val="000E291D"/>
    <w:rsid w:val="000F0D48"/>
    <w:rsid w:val="000F3A56"/>
    <w:rsid w:val="000F61CF"/>
    <w:rsid w:val="00101B63"/>
    <w:rsid w:val="0010323A"/>
    <w:rsid w:val="00103273"/>
    <w:rsid w:val="0010362D"/>
    <w:rsid w:val="00105EEB"/>
    <w:rsid w:val="00115154"/>
    <w:rsid w:val="001166A8"/>
    <w:rsid w:val="0012177C"/>
    <w:rsid w:val="00125630"/>
    <w:rsid w:val="00125C81"/>
    <w:rsid w:val="001260A0"/>
    <w:rsid w:val="00126296"/>
    <w:rsid w:val="00130CDA"/>
    <w:rsid w:val="00133439"/>
    <w:rsid w:val="0013524E"/>
    <w:rsid w:val="0013716E"/>
    <w:rsid w:val="001374C9"/>
    <w:rsid w:val="00140A2E"/>
    <w:rsid w:val="00141AF7"/>
    <w:rsid w:val="00141F6B"/>
    <w:rsid w:val="00142A8F"/>
    <w:rsid w:val="00142D5C"/>
    <w:rsid w:val="00143C5E"/>
    <w:rsid w:val="00151AA7"/>
    <w:rsid w:val="00151FB8"/>
    <w:rsid w:val="0017181D"/>
    <w:rsid w:val="0017421E"/>
    <w:rsid w:val="00174D94"/>
    <w:rsid w:val="001773DF"/>
    <w:rsid w:val="00182B92"/>
    <w:rsid w:val="00184878"/>
    <w:rsid w:val="001848D6"/>
    <w:rsid w:val="00190192"/>
    <w:rsid w:val="00190A58"/>
    <w:rsid w:val="001962F1"/>
    <w:rsid w:val="00196344"/>
    <w:rsid w:val="001A48E5"/>
    <w:rsid w:val="001A680A"/>
    <w:rsid w:val="001B2794"/>
    <w:rsid w:val="001B71C5"/>
    <w:rsid w:val="001B7A0B"/>
    <w:rsid w:val="001C01E1"/>
    <w:rsid w:val="001C17B8"/>
    <w:rsid w:val="001C6372"/>
    <w:rsid w:val="001D1D21"/>
    <w:rsid w:val="001D79F9"/>
    <w:rsid w:val="001E051E"/>
    <w:rsid w:val="001E1461"/>
    <w:rsid w:val="001E2460"/>
    <w:rsid w:val="001E3986"/>
    <w:rsid w:val="001F2444"/>
    <w:rsid w:val="001F391F"/>
    <w:rsid w:val="001F4880"/>
    <w:rsid w:val="001F5A61"/>
    <w:rsid w:val="001F7981"/>
    <w:rsid w:val="00201A82"/>
    <w:rsid w:val="002034E4"/>
    <w:rsid w:val="00205F96"/>
    <w:rsid w:val="00206E31"/>
    <w:rsid w:val="002113F6"/>
    <w:rsid w:val="00212953"/>
    <w:rsid w:val="002152D6"/>
    <w:rsid w:val="00216A2D"/>
    <w:rsid w:val="00221DCC"/>
    <w:rsid w:val="00222C46"/>
    <w:rsid w:val="00223CAC"/>
    <w:rsid w:val="0022799D"/>
    <w:rsid w:val="002339FF"/>
    <w:rsid w:val="00235297"/>
    <w:rsid w:val="00235F6B"/>
    <w:rsid w:val="0023677F"/>
    <w:rsid w:val="00242624"/>
    <w:rsid w:val="002433CA"/>
    <w:rsid w:val="00243922"/>
    <w:rsid w:val="00252EAC"/>
    <w:rsid w:val="00252F91"/>
    <w:rsid w:val="00254238"/>
    <w:rsid w:val="002577E8"/>
    <w:rsid w:val="00266B05"/>
    <w:rsid w:val="00266D68"/>
    <w:rsid w:val="00270384"/>
    <w:rsid w:val="00271993"/>
    <w:rsid w:val="00274E80"/>
    <w:rsid w:val="00276329"/>
    <w:rsid w:val="00282C60"/>
    <w:rsid w:val="00283CB6"/>
    <w:rsid w:val="00283F83"/>
    <w:rsid w:val="00286E48"/>
    <w:rsid w:val="00287D9D"/>
    <w:rsid w:val="0029235A"/>
    <w:rsid w:val="00294B80"/>
    <w:rsid w:val="002A5A66"/>
    <w:rsid w:val="002A5D77"/>
    <w:rsid w:val="002B72AD"/>
    <w:rsid w:val="002C0528"/>
    <w:rsid w:val="002C0BE6"/>
    <w:rsid w:val="002C0CBC"/>
    <w:rsid w:val="002C33DB"/>
    <w:rsid w:val="002D0B7E"/>
    <w:rsid w:val="002D4584"/>
    <w:rsid w:val="002D713D"/>
    <w:rsid w:val="002D7D25"/>
    <w:rsid w:val="002E15F9"/>
    <w:rsid w:val="002E352E"/>
    <w:rsid w:val="002E5A3C"/>
    <w:rsid w:val="002E5F24"/>
    <w:rsid w:val="002E7836"/>
    <w:rsid w:val="002F058C"/>
    <w:rsid w:val="002F0748"/>
    <w:rsid w:val="002F7F6B"/>
    <w:rsid w:val="003050FB"/>
    <w:rsid w:val="0030784C"/>
    <w:rsid w:val="00311FA7"/>
    <w:rsid w:val="003130EA"/>
    <w:rsid w:val="00313C92"/>
    <w:rsid w:val="00314555"/>
    <w:rsid w:val="003150EF"/>
    <w:rsid w:val="00315E3D"/>
    <w:rsid w:val="003202C0"/>
    <w:rsid w:val="00321B88"/>
    <w:rsid w:val="00323E8E"/>
    <w:rsid w:val="0032650E"/>
    <w:rsid w:val="00331260"/>
    <w:rsid w:val="003321FF"/>
    <w:rsid w:val="00332BD4"/>
    <w:rsid w:val="00336B9F"/>
    <w:rsid w:val="00337D74"/>
    <w:rsid w:val="00341FB0"/>
    <w:rsid w:val="003420C0"/>
    <w:rsid w:val="00343812"/>
    <w:rsid w:val="0034761A"/>
    <w:rsid w:val="0035472B"/>
    <w:rsid w:val="00356048"/>
    <w:rsid w:val="00362451"/>
    <w:rsid w:val="00364911"/>
    <w:rsid w:val="00365DF9"/>
    <w:rsid w:val="00366831"/>
    <w:rsid w:val="00367281"/>
    <w:rsid w:val="00367D81"/>
    <w:rsid w:val="003706F3"/>
    <w:rsid w:val="00371198"/>
    <w:rsid w:val="0037154F"/>
    <w:rsid w:val="003717C0"/>
    <w:rsid w:val="00371C42"/>
    <w:rsid w:val="00374F7A"/>
    <w:rsid w:val="00376100"/>
    <w:rsid w:val="0038661A"/>
    <w:rsid w:val="003900D0"/>
    <w:rsid w:val="00392DDB"/>
    <w:rsid w:val="003937A6"/>
    <w:rsid w:val="00396E06"/>
    <w:rsid w:val="003A4651"/>
    <w:rsid w:val="003A5453"/>
    <w:rsid w:val="003A7795"/>
    <w:rsid w:val="003B0615"/>
    <w:rsid w:val="003B1560"/>
    <w:rsid w:val="003B1D40"/>
    <w:rsid w:val="003B55C2"/>
    <w:rsid w:val="003C1D58"/>
    <w:rsid w:val="003C393E"/>
    <w:rsid w:val="003C3CEC"/>
    <w:rsid w:val="003C5E1C"/>
    <w:rsid w:val="003C7AAA"/>
    <w:rsid w:val="003D1B9A"/>
    <w:rsid w:val="003D3329"/>
    <w:rsid w:val="003D70C2"/>
    <w:rsid w:val="003D7CBB"/>
    <w:rsid w:val="003E070C"/>
    <w:rsid w:val="003E3F06"/>
    <w:rsid w:val="003F30D8"/>
    <w:rsid w:val="003F4187"/>
    <w:rsid w:val="003F6863"/>
    <w:rsid w:val="003F6AB7"/>
    <w:rsid w:val="003F6E1D"/>
    <w:rsid w:val="003F6F56"/>
    <w:rsid w:val="003F7DE4"/>
    <w:rsid w:val="0040082D"/>
    <w:rsid w:val="00401171"/>
    <w:rsid w:val="004011B2"/>
    <w:rsid w:val="004035AD"/>
    <w:rsid w:val="00406B69"/>
    <w:rsid w:val="00410316"/>
    <w:rsid w:val="004152C5"/>
    <w:rsid w:val="00416674"/>
    <w:rsid w:val="00416CF3"/>
    <w:rsid w:val="0042482F"/>
    <w:rsid w:val="00424E81"/>
    <w:rsid w:val="0042664E"/>
    <w:rsid w:val="00430D10"/>
    <w:rsid w:val="0043267B"/>
    <w:rsid w:val="0043629B"/>
    <w:rsid w:val="00436AFC"/>
    <w:rsid w:val="00440AFC"/>
    <w:rsid w:val="00441603"/>
    <w:rsid w:val="00446AB7"/>
    <w:rsid w:val="00447848"/>
    <w:rsid w:val="00456571"/>
    <w:rsid w:val="00460C7B"/>
    <w:rsid w:val="00461EB6"/>
    <w:rsid w:val="004626E2"/>
    <w:rsid w:val="00464DFC"/>
    <w:rsid w:val="00465CCC"/>
    <w:rsid w:val="004666F2"/>
    <w:rsid w:val="00467F58"/>
    <w:rsid w:val="004700AE"/>
    <w:rsid w:val="004750E2"/>
    <w:rsid w:val="00475E2E"/>
    <w:rsid w:val="0047610E"/>
    <w:rsid w:val="0047764E"/>
    <w:rsid w:val="00477F48"/>
    <w:rsid w:val="004830D8"/>
    <w:rsid w:val="00483ECB"/>
    <w:rsid w:val="00484F9A"/>
    <w:rsid w:val="00485569"/>
    <w:rsid w:val="00492E70"/>
    <w:rsid w:val="00493187"/>
    <w:rsid w:val="004969E8"/>
    <w:rsid w:val="004975E3"/>
    <w:rsid w:val="004A09A2"/>
    <w:rsid w:val="004A1442"/>
    <w:rsid w:val="004A3BD1"/>
    <w:rsid w:val="004A5983"/>
    <w:rsid w:val="004A6829"/>
    <w:rsid w:val="004A6BFB"/>
    <w:rsid w:val="004B2245"/>
    <w:rsid w:val="004B2B4B"/>
    <w:rsid w:val="004B2CF1"/>
    <w:rsid w:val="004B417C"/>
    <w:rsid w:val="004B4B52"/>
    <w:rsid w:val="004C553C"/>
    <w:rsid w:val="004D48D1"/>
    <w:rsid w:val="004E0F51"/>
    <w:rsid w:val="004E4248"/>
    <w:rsid w:val="004E49F3"/>
    <w:rsid w:val="004F291F"/>
    <w:rsid w:val="004F3428"/>
    <w:rsid w:val="00506309"/>
    <w:rsid w:val="00506FE6"/>
    <w:rsid w:val="00510965"/>
    <w:rsid w:val="00510D00"/>
    <w:rsid w:val="005129F2"/>
    <w:rsid w:val="00524100"/>
    <w:rsid w:val="005308B4"/>
    <w:rsid w:val="005329F0"/>
    <w:rsid w:val="00536A9E"/>
    <w:rsid w:val="00536B67"/>
    <w:rsid w:val="00541681"/>
    <w:rsid w:val="005451E7"/>
    <w:rsid w:val="00545290"/>
    <w:rsid w:val="00545CAB"/>
    <w:rsid w:val="00547561"/>
    <w:rsid w:val="005476FA"/>
    <w:rsid w:val="0055164C"/>
    <w:rsid w:val="00553ACC"/>
    <w:rsid w:val="00554E78"/>
    <w:rsid w:val="00556B0A"/>
    <w:rsid w:val="005575FB"/>
    <w:rsid w:val="0056016D"/>
    <w:rsid w:val="00560200"/>
    <w:rsid w:val="00560803"/>
    <w:rsid w:val="00565DBE"/>
    <w:rsid w:val="00571A0B"/>
    <w:rsid w:val="0057612F"/>
    <w:rsid w:val="00577FC6"/>
    <w:rsid w:val="00581263"/>
    <w:rsid w:val="00581E53"/>
    <w:rsid w:val="00583D02"/>
    <w:rsid w:val="0058710E"/>
    <w:rsid w:val="005875DE"/>
    <w:rsid w:val="00592F62"/>
    <w:rsid w:val="00593096"/>
    <w:rsid w:val="005940A7"/>
    <w:rsid w:val="005959AC"/>
    <w:rsid w:val="00596C4A"/>
    <w:rsid w:val="005A06B0"/>
    <w:rsid w:val="005A16C7"/>
    <w:rsid w:val="005A26A5"/>
    <w:rsid w:val="005A4B37"/>
    <w:rsid w:val="005A4BF1"/>
    <w:rsid w:val="005A5B34"/>
    <w:rsid w:val="005A64F3"/>
    <w:rsid w:val="005A77B2"/>
    <w:rsid w:val="005B4127"/>
    <w:rsid w:val="005B717D"/>
    <w:rsid w:val="005B78C7"/>
    <w:rsid w:val="005C3739"/>
    <w:rsid w:val="005C7E41"/>
    <w:rsid w:val="005D068E"/>
    <w:rsid w:val="005D15D6"/>
    <w:rsid w:val="005D18E1"/>
    <w:rsid w:val="005D1A95"/>
    <w:rsid w:val="005E37DF"/>
    <w:rsid w:val="005F1B7F"/>
    <w:rsid w:val="005F236E"/>
    <w:rsid w:val="005F6876"/>
    <w:rsid w:val="00600D81"/>
    <w:rsid w:val="006052BB"/>
    <w:rsid w:val="00605B3B"/>
    <w:rsid w:val="00607F1E"/>
    <w:rsid w:val="00610D81"/>
    <w:rsid w:val="00611005"/>
    <w:rsid w:val="00611358"/>
    <w:rsid w:val="00612549"/>
    <w:rsid w:val="0061295F"/>
    <w:rsid w:val="00612C88"/>
    <w:rsid w:val="006146A6"/>
    <w:rsid w:val="00615878"/>
    <w:rsid w:val="006225F2"/>
    <w:rsid w:val="0062316C"/>
    <w:rsid w:val="00627C7B"/>
    <w:rsid w:val="0063253D"/>
    <w:rsid w:val="00632AA4"/>
    <w:rsid w:val="00634006"/>
    <w:rsid w:val="00634FA3"/>
    <w:rsid w:val="0063617F"/>
    <w:rsid w:val="00641837"/>
    <w:rsid w:val="00642ADA"/>
    <w:rsid w:val="00645C2B"/>
    <w:rsid w:val="006473FC"/>
    <w:rsid w:val="00647624"/>
    <w:rsid w:val="006478D2"/>
    <w:rsid w:val="0065083E"/>
    <w:rsid w:val="00652386"/>
    <w:rsid w:val="00653468"/>
    <w:rsid w:val="00656873"/>
    <w:rsid w:val="00662474"/>
    <w:rsid w:val="0066436C"/>
    <w:rsid w:val="006643F0"/>
    <w:rsid w:val="006646CD"/>
    <w:rsid w:val="00664D42"/>
    <w:rsid w:val="0066704D"/>
    <w:rsid w:val="0066715C"/>
    <w:rsid w:val="0067266E"/>
    <w:rsid w:val="00672CF9"/>
    <w:rsid w:val="00674664"/>
    <w:rsid w:val="00674B06"/>
    <w:rsid w:val="006831F7"/>
    <w:rsid w:val="00696687"/>
    <w:rsid w:val="00697146"/>
    <w:rsid w:val="006A13C0"/>
    <w:rsid w:val="006A187C"/>
    <w:rsid w:val="006A6E9B"/>
    <w:rsid w:val="006B0567"/>
    <w:rsid w:val="006B19FC"/>
    <w:rsid w:val="006B1FA1"/>
    <w:rsid w:val="006B7467"/>
    <w:rsid w:val="006C0AE8"/>
    <w:rsid w:val="006C0E7E"/>
    <w:rsid w:val="006C23C3"/>
    <w:rsid w:val="006C2C23"/>
    <w:rsid w:val="006C2C89"/>
    <w:rsid w:val="006C4805"/>
    <w:rsid w:val="006C5197"/>
    <w:rsid w:val="006C5595"/>
    <w:rsid w:val="006D07A4"/>
    <w:rsid w:val="006D11F6"/>
    <w:rsid w:val="006D3E20"/>
    <w:rsid w:val="006E0D22"/>
    <w:rsid w:val="006E1664"/>
    <w:rsid w:val="006E26D4"/>
    <w:rsid w:val="006E4312"/>
    <w:rsid w:val="006E4B19"/>
    <w:rsid w:val="006E7ECD"/>
    <w:rsid w:val="006F10B8"/>
    <w:rsid w:val="006F2D95"/>
    <w:rsid w:val="006F3785"/>
    <w:rsid w:val="0070060E"/>
    <w:rsid w:val="007009B4"/>
    <w:rsid w:val="00704312"/>
    <w:rsid w:val="0070441F"/>
    <w:rsid w:val="007116B7"/>
    <w:rsid w:val="007148F4"/>
    <w:rsid w:val="00716B5B"/>
    <w:rsid w:val="00717F28"/>
    <w:rsid w:val="00720163"/>
    <w:rsid w:val="007219E6"/>
    <w:rsid w:val="00723164"/>
    <w:rsid w:val="00723DCE"/>
    <w:rsid w:val="00733F97"/>
    <w:rsid w:val="007411A8"/>
    <w:rsid w:val="00744B32"/>
    <w:rsid w:val="00746673"/>
    <w:rsid w:val="00746D22"/>
    <w:rsid w:val="0074724D"/>
    <w:rsid w:val="00750262"/>
    <w:rsid w:val="00762676"/>
    <w:rsid w:val="00767CD8"/>
    <w:rsid w:val="00771096"/>
    <w:rsid w:val="00773944"/>
    <w:rsid w:val="00773D8D"/>
    <w:rsid w:val="00777BB1"/>
    <w:rsid w:val="00782594"/>
    <w:rsid w:val="007827E9"/>
    <w:rsid w:val="00782AAB"/>
    <w:rsid w:val="00783A54"/>
    <w:rsid w:val="007902B3"/>
    <w:rsid w:val="00791BC4"/>
    <w:rsid w:val="00792202"/>
    <w:rsid w:val="00792DD5"/>
    <w:rsid w:val="007978EC"/>
    <w:rsid w:val="007A1BD9"/>
    <w:rsid w:val="007A2635"/>
    <w:rsid w:val="007A3737"/>
    <w:rsid w:val="007A7C67"/>
    <w:rsid w:val="007B5307"/>
    <w:rsid w:val="007B7666"/>
    <w:rsid w:val="007C0524"/>
    <w:rsid w:val="007C092B"/>
    <w:rsid w:val="007C3D68"/>
    <w:rsid w:val="007C42D5"/>
    <w:rsid w:val="007C4D9D"/>
    <w:rsid w:val="007D15D1"/>
    <w:rsid w:val="007D3343"/>
    <w:rsid w:val="007D5057"/>
    <w:rsid w:val="007D6AB4"/>
    <w:rsid w:val="007E14E0"/>
    <w:rsid w:val="007E2412"/>
    <w:rsid w:val="007E5E5A"/>
    <w:rsid w:val="007E6C6F"/>
    <w:rsid w:val="007F0F27"/>
    <w:rsid w:val="007F4242"/>
    <w:rsid w:val="007F7F33"/>
    <w:rsid w:val="008070C0"/>
    <w:rsid w:val="00811FBE"/>
    <w:rsid w:val="0081269D"/>
    <w:rsid w:val="008132B0"/>
    <w:rsid w:val="00814BC9"/>
    <w:rsid w:val="00816395"/>
    <w:rsid w:val="0081644E"/>
    <w:rsid w:val="0082056B"/>
    <w:rsid w:val="008243FC"/>
    <w:rsid w:val="00824C86"/>
    <w:rsid w:val="0082550B"/>
    <w:rsid w:val="00826021"/>
    <w:rsid w:val="008262F4"/>
    <w:rsid w:val="00827D92"/>
    <w:rsid w:val="008303F3"/>
    <w:rsid w:val="0083207D"/>
    <w:rsid w:val="00836975"/>
    <w:rsid w:val="00836D1F"/>
    <w:rsid w:val="00837FEB"/>
    <w:rsid w:val="008427AD"/>
    <w:rsid w:val="008436B0"/>
    <w:rsid w:val="008436D6"/>
    <w:rsid w:val="00844542"/>
    <w:rsid w:val="00852350"/>
    <w:rsid w:val="00853A54"/>
    <w:rsid w:val="008550E3"/>
    <w:rsid w:val="008568F2"/>
    <w:rsid w:val="00866710"/>
    <w:rsid w:val="008669FE"/>
    <w:rsid w:val="00872694"/>
    <w:rsid w:val="00877DEA"/>
    <w:rsid w:val="0088116C"/>
    <w:rsid w:val="00882CDE"/>
    <w:rsid w:val="008844A6"/>
    <w:rsid w:val="00886B78"/>
    <w:rsid w:val="008908FE"/>
    <w:rsid w:val="00890DF8"/>
    <w:rsid w:val="00891A73"/>
    <w:rsid w:val="008954C0"/>
    <w:rsid w:val="008B0D51"/>
    <w:rsid w:val="008B6BAB"/>
    <w:rsid w:val="008B7DFB"/>
    <w:rsid w:val="008C077D"/>
    <w:rsid w:val="008C0BD6"/>
    <w:rsid w:val="008C1357"/>
    <w:rsid w:val="008C1842"/>
    <w:rsid w:val="008C46AC"/>
    <w:rsid w:val="008D1848"/>
    <w:rsid w:val="008D22ED"/>
    <w:rsid w:val="008D50F7"/>
    <w:rsid w:val="008D5DDC"/>
    <w:rsid w:val="008D5E91"/>
    <w:rsid w:val="008E13E0"/>
    <w:rsid w:val="008E1F15"/>
    <w:rsid w:val="008E5CE7"/>
    <w:rsid w:val="008F69DB"/>
    <w:rsid w:val="008F73B8"/>
    <w:rsid w:val="00901FF3"/>
    <w:rsid w:val="00903B36"/>
    <w:rsid w:val="00904A5E"/>
    <w:rsid w:val="00911C8D"/>
    <w:rsid w:val="00914C37"/>
    <w:rsid w:val="00915D62"/>
    <w:rsid w:val="00922B8D"/>
    <w:rsid w:val="009235C7"/>
    <w:rsid w:val="00926A60"/>
    <w:rsid w:val="00926AA2"/>
    <w:rsid w:val="0093338E"/>
    <w:rsid w:val="00934B7D"/>
    <w:rsid w:val="0093791B"/>
    <w:rsid w:val="00947A62"/>
    <w:rsid w:val="00950BB7"/>
    <w:rsid w:val="0095153D"/>
    <w:rsid w:val="009521F1"/>
    <w:rsid w:val="009539D0"/>
    <w:rsid w:val="009567B5"/>
    <w:rsid w:val="00956BBF"/>
    <w:rsid w:val="00957981"/>
    <w:rsid w:val="00961DDF"/>
    <w:rsid w:val="0096621B"/>
    <w:rsid w:val="00970702"/>
    <w:rsid w:val="0097667D"/>
    <w:rsid w:val="00976744"/>
    <w:rsid w:val="009769B6"/>
    <w:rsid w:val="00981741"/>
    <w:rsid w:val="00983B79"/>
    <w:rsid w:val="00983E42"/>
    <w:rsid w:val="00994930"/>
    <w:rsid w:val="009A0858"/>
    <w:rsid w:val="009A52E8"/>
    <w:rsid w:val="009A57AA"/>
    <w:rsid w:val="009A6CAA"/>
    <w:rsid w:val="009B11C3"/>
    <w:rsid w:val="009B1811"/>
    <w:rsid w:val="009B30F8"/>
    <w:rsid w:val="009B4474"/>
    <w:rsid w:val="009B6BB0"/>
    <w:rsid w:val="009D019D"/>
    <w:rsid w:val="009D0B54"/>
    <w:rsid w:val="009D3BBE"/>
    <w:rsid w:val="009D48BB"/>
    <w:rsid w:val="009D6595"/>
    <w:rsid w:val="009E10BF"/>
    <w:rsid w:val="009E4730"/>
    <w:rsid w:val="009E543D"/>
    <w:rsid w:val="009F0267"/>
    <w:rsid w:val="009F068C"/>
    <w:rsid w:val="009F0766"/>
    <w:rsid w:val="009F0AC8"/>
    <w:rsid w:val="009F27C9"/>
    <w:rsid w:val="009F5167"/>
    <w:rsid w:val="009F595E"/>
    <w:rsid w:val="00A006FC"/>
    <w:rsid w:val="00A01856"/>
    <w:rsid w:val="00A2084C"/>
    <w:rsid w:val="00A248E5"/>
    <w:rsid w:val="00A25B6D"/>
    <w:rsid w:val="00A2688A"/>
    <w:rsid w:val="00A346D0"/>
    <w:rsid w:val="00A35771"/>
    <w:rsid w:val="00A365F3"/>
    <w:rsid w:val="00A54041"/>
    <w:rsid w:val="00A547FB"/>
    <w:rsid w:val="00A56D27"/>
    <w:rsid w:val="00A62ADF"/>
    <w:rsid w:val="00A64D12"/>
    <w:rsid w:val="00A64F95"/>
    <w:rsid w:val="00A659ED"/>
    <w:rsid w:val="00A6709F"/>
    <w:rsid w:val="00A705D1"/>
    <w:rsid w:val="00A72CF6"/>
    <w:rsid w:val="00A73A8F"/>
    <w:rsid w:val="00A76D98"/>
    <w:rsid w:val="00A81E88"/>
    <w:rsid w:val="00A84888"/>
    <w:rsid w:val="00A86CD3"/>
    <w:rsid w:val="00A87B7D"/>
    <w:rsid w:val="00A9474E"/>
    <w:rsid w:val="00A94B9A"/>
    <w:rsid w:val="00A95EB0"/>
    <w:rsid w:val="00A96A36"/>
    <w:rsid w:val="00AA4338"/>
    <w:rsid w:val="00AA52C7"/>
    <w:rsid w:val="00AA5C4F"/>
    <w:rsid w:val="00AA7113"/>
    <w:rsid w:val="00AB0F66"/>
    <w:rsid w:val="00AB1569"/>
    <w:rsid w:val="00AB7FB6"/>
    <w:rsid w:val="00AC0B92"/>
    <w:rsid w:val="00AC1B37"/>
    <w:rsid w:val="00AC5CCF"/>
    <w:rsid w:val="00AC5D1E"/>
    <w:rsid w:val="00AD0701"/>
    <w:rsid w:val="00AD0D31"/>
    <w:rsid w:val="00AD1A8F"/>
    <w:rsid w:val="00AD2317"/>
    <w:rsid w:val="00AD38CE"/>
    <w:rsid w:val="00AD700A"/>
    <w:rsid w:val="00AE3A8E"/>
    <w:rsid w:val="00AE4FA6"/>
    <w:rsid w:val="00AE6DEE"/>
    <w:rsid w:val="00AE765D"/>
    <w:rsid w:val="00AF70F7"/>
    <w:rsid w:val="00B00015"/>
    <w:rsid w:val="00B00A8A"/>
    <w:rsid w:val="00B02C76"/>
    <w:rsid w:val="00B04FC3"/>
    <w:rsid w:val="00B0591C"/>
    <w:rsid w:val="00B118EC"/>
    <w:rsid w:val="00B14DBF"/>
    <w:rsid w:val="00B17C57"/>
    <w:rsid w:val="00B22FFD"/>
    <w:rsid w:val="00B26DB8"/>
    <w:rsid w:val="00B315F7"/>
    <w:rsid w:val="00B32BE4"/>
    <w:rsid w:val="00B339F0"/>
    <w:rsid w:val="00B36D5A"/>
    <w:rsid w:val="00B50974"/>
    <w:rsid w:val="00B53E7C"/>
    <w:rsid w:val="00B54BCF"/>
    <w:rsid w:val="00B6074A"/>
    <w:rsid w:val="00B60C45"/>
    <w:rsid w:val="00B61459"/>
    <w:rsid w:val="00B62968"/>
    <w:rsid w:val="00B62B3A"/>
    <w:rsid w:val="00B6570B"/>
    <w:rsid w:val="00B65D2F"/>
    <w:rsid w:val="00B663EA"/>
    <w:rsid w:val="00B704A7"/>
    <w:rsid w:val="00B76736"/>
    <w:rsid w:val="00B76988"/>
    <w:rsid w:val="00B771FE"/>
    <w:rsid w:val="00B82695"/>
    <w:rsid w:val="00B84F31"/>
    <w:rsid w:val="00B862E7"/>
    <w:rsid w:val="00B9468D"/>
    <w:rsid w:val="00B94967"/>
    <w:rsid w:val="00B9693B"/>
    <w:rsid w:val="00BB047A"/>
    <w:rsid w:val="00BB18F4"/>
    <w:rsid w:val="00BB49C8"/>
    <w:rsid w:val="00BB6B1F"/>
    <w:rsid w:val="00BC1126"/>
    <w:rsid w:val="00BC1595"/>
    <w:rsid w:val="00BC792D"/>
    <w:rsid w:val="00BD47B9"/>
    <w:rsid w:val="00BD6544"/>
    <w:rsid w:val="00BD6AAC"/>
    <w:rsid w:val="00BE0779"/>
    <w:rsid w:val="00BE1637"/>
    <w:rsid w:val="00BE19FC"/>
    <w:rsid w:val="00BE333B"/>
    <w:rsid w:val="00BE7631"/>
    <w:rsid w:val="00BF2C98"/>
    <w:rsid w:val="00BF7E12"/>
    <w:rsid w:val="00C00298"/>
    <w:rsid w:val="00C0479D"/>
    <w:rsid w:val="00C051B8"/>
    <w:rsid w:val="00C11C92"/>
    <w:rsid w:val="00C124F2"/>
    <w:rsid w:val="00C141AF"/>
    <w:rsid w:val="00C16DE2"/>
    <w:rsid w:val="00C20F37"/>
    <w:rsid w:val="00C25240"/>
    <w:rsid w:val="00C32267"/>
    <w:rsid w:val="00C375FF"/>
    <w:rsid w:val="00C418B7"/>
    <w:rsid w:val="00C42247"/>
    <w:rsid w:val="00C42353"/>
    <w:rsid w:val="00C42543"/>
    <w:rsid w:val="00C428DD"/>
    <w:rsid w:val="00C44B69"/>
    <w:rsid w:val="00C452E4"/>
    <w:rsid w:val="00C4674E"/>
    <w:rsid w:val="00C476CA"/>
    <w:rsid w:val="00C522EA"/>
    <w:rsid w:val="00C542E0"/>
    <w:rsid w:val="00C55B07"/>
    <w:rsid w:val="00C573CA"/>
    <w:rsid w:val="00C666F9"/>
    <w:rsid w:val="00C706C9"/>
    <w:rsid w:val="00C71E97"/>
    <w:rsid w:val="00C77FF7"/>
    <w:rsid w:val="00C800B0"/>
    <w:rsid w:val="00C852F1"/>
    <w:rsid w:val="00C87513"/>
    <w:rsid w:val="00C87A98"/>
    <w:rsid w:val="00C9041D"/>
    <w:rsid w:val="00C92A73"/>
    <w:rsid w:val="00C9497E"/>
    <w:rsid w:val="00CA0459"/>
    <w:rsid w:val="00CA4857"/>
    <w:rsid w:val="00CA4F25"/>
    <w:rsid w:val="00CA57C1"/>
    <w:rsid w:val="00CA6B91"/>
    <w:rsid w:val="00CB40E6"/>
    <w:rsid w:val="00CB4532"/>
    <w:rsid w:val="00CB5C48"/>
    <w:rsid w:val="00CC1652"/>
    <w:rsid w:val="00CC39F4"/>
    <w:rsid w:val="00CC67AE"/>
    <w:rsid w:val="00CD19E5"/>
    <w:rsid w:val="00CD2348"/>
    <w:rsid w:val="00CD60A9"/>
    <w:rsid w:val="00CE1B55"/>
    <w:rsid w:val="00CE3638"/>
    <w:rsid w:val="00CE56F3"/>
    <w:rsid w:val="00CF331E"/>
    <w:rsid w:val="00CF3C3F"/>
    <w:rsid w:val="00CF5764"/>
    <w:rsid w:val="00CF6294"/>
    <w:rsid w:val="00D00D1E"/>
    <w:rsid w:val="00D0318C"/>
    <w:rsid w:val="00D0573F"/>
    <w:rsid w:val="00D10746"/>
    <w:rsid w:val="00D123BC"/>
    <w:rsid w:val="00D12A88"/>
    <w:rsid w:val="00D145F1"/>
    <w:rsid w:val="00D16096"/>
    <w:rsid w:val="00D205D9"/>
    <w:rsid w:val="00D213C9"/>
    <w:rsid w:val="00D230E0"/>
    <w:rsid w:val="00D25186"/>
    <w:rsid w:val="00D3107C"/>
    <w:rsid w:val="00D323D9"/>
    <w:rsid w:val="00D34F1E"/>
    <w:rsid w:val="00D410F3"/>
    <w:rsid w:val="00D459B1"/>
    <w:rsid w:val="00D503BE"/>
    <w:rsid w:val="00D50C19"/>
    <w:rsid w:val="00D52369"/>
    <w:rsid w:val="00D61463"/>
    <w:rsid w:val="00D620D8"/>
    <w:rsid w:val="00D63246"/>
    <w:rsid w:val="00D646A0"/>
    <w:rsid w:val="00D70FE8"/>
    <w:rsid w:val="00D730F3"/>
    <w:rsid w:val="00D77B9B"/>
    <w:rsid w:val="00D81714"/>
    <w:rsid w:val="00D844FA"/>
    <w:rsid w:val="00D86314"/>
    <w:rsid w:val="00D92BB2"/>
    <w:rsid w:val="00D93ED7"/>
    <w:rsid w:val="00DA1A13"/>
    <w:rsid w:val="00DA3297"/>
    <w:rsid w:val="00DA3561"/>
    <w:rsid w:val="00DA456A"/>
    <w:rsid w:val="00DB09F8"/>
    <w:rsid w:val="00DB2A72"/>
    <w:rsid w:val="00DB348D"/>
    <w:rsid w:val="00DB3787"/>
    <w:rsid w:val="00DB3CE1"/>
    <w:rsid w:val="00DB3CE5"/>
    <w:rsid w:val="00DB51ED"/>
    <w:rsid w:val="00DC5E82"/>
    <w:rsid w:val="00DC6BE5"/>
    <w:rsid w:val="00DD4721"/>
    <w:rsid w:val="00DD72DA"/>
    <w:rsid w:val="00DE24C4"/>
    <w:rsid w:val="00DE2A15"/>
    <w:rsid w:val="00DE4195"/>
    <w:rsid w:val="00DE4D8F"/>
    <w:rsid w:val="00DE73C9"/>
    <w:rsid w:val="00E0218C"/>
    <w:rsid w:val="00E03AA7"/>
    <w:rsid w:val="00E04812"/>
    <w:rsid w:val="00E1107C"/>
    <w:rsid w:val="00E15980"/>
    <w:rsid w:val="00E16098"/>
    <w:rsid w:val="00E17AF3"/>
    <w:rsid w:val="00E201AE"/>
    <w:rsid w:val="00E20F7E"/>
    <w:rsid w:val="00E245C5"/>
    <w:rsid w:val="00E261C2"/>
    <w:rsid w:val="00E26479"/>
    <w:rsid w:val="00E30B90"/>
    <w:rsid w:val="00E32E8E"/>
    <w:rsid w:val="00E335EF"/>
    <w:rsid w:val="00E34493"/>
    <w:rsid w:val="00E34A65"/>
    <w:rsid w:val="00E34AE8"/>
    <w:rsid w:val="00E35783"/>
    <w:rsid w:val="00E46EC7"/>
    <w:rsid w:val="00E4755F"/>
    <w:rsid w:val="00E55FB8"/>
    <w:rsid w:val="00E57631"/>
    <w:rsid w:val="00E60E0B"/>
    <w:rsid w:val="00E61665"/>
    <w:rsid w:val="00E619B8"/>
    <w:rsid w:val="00E61F2B"/>
    <w:rsid w:val="00E62DE9"/>
    <w:rsid w:val="00E631BD"/>
    <w:rsid w:val="00E66DDD"/>
    <w:rsid w:val="00E725D3"/>
    <w:rsid w:val="00E72F05"/>
    <w:rsid w:val="00E740C1"/>
    <w:rsid w:val="00E774A3"/>
    <w:rsid w:val="00E8612B"/>
    <w:rsid w:val="00E9185F"/>
    <w:rsid w:val="00E95A23"/>
    <w:rsid w:val="00E967F8"/>
    <w:rsid w:val="00E97B0C"/>
    <w:rsid w:val="00EA0349"/>
    <w:rsid w:val="00EA2DD6"/>
    <w:rsid w:val="00EA4908"/>
    <w:rsid w:val="00EA70A1"/>
    <w:rsid w:val="00EB14F2"/>
    <w:rsid w:val="00EB7384"/>
    <w:rsid w:val="00EC3765"/>
    <w:rsid w:val="00ED06D0"/>
    <w:rsid w:val="00ED4BC7"/>
    <w:rsid w:val="00ED54DF"/>
    <w:rsid w:val="00EE50B7"/>
    <w:rsid w:val="00EF3242"/>
    <w:rsid w:val="00F026E0"/>
    <w:rsid w:val="00F02EE3"/>
    <w:rsid w:val="00F10A7A"/>
    <w:rsid w:val="00F11EE2"/>
    <w:rsid w:val="00F15302"/>
    <w:rsid w:val="00F20193"/>
    <w:rsid w:val="00F203AB"/>
    <w:rsid w:val="00F206B5"/>
    <w:rsid w:val="00F23443"/>
    <w:rsid w:val="00F30948"/>
    <w:rsid w:val="00F3212F"/>
    <w:rsid w:val="00F33312"/>
    <w:rsid w:val="00F338B5"/>
    <w:rsid w:val="00F37134"/>
    <w:rsid w:val="00F423DC"/>
    <w:rsid w:val="00F43290"/>
    <w:rsid w:val="00F52179"/>
    <w:rsid w:val="00F54A57"/>
    <w:rsid w:val="00F5561D"/>
    <w:rsid w:val="00F627F1"/>
    <w:rsid w:val="00F643E2"/>
    <w:rsid w:val="00F645D4"/>
    <w:rsid w:val="00F64B28"/>
    <w:rsid w:val="00F774D5"/>
    <w:rsid w:val="00F80079"/>
    <w:rsid w:val="00F81527"/>
    <w:rsid w:val="00F819DF"/>
    <w:rsid w:val="00F8387C"/>
    <w:rsid w:val="00F928A3"/>
    <w:rsid w:val="00F96BD6"/>
    <w:rsid w:val="00F96EA2"/>
    <w:rsid w:val="00FA1B05"/>
    <w:rsid w:val="00FA1EED"/>
    <w:rsid w:val="00FA2169"/>
    <w:rsid w:val="00FA5F91"/>
    <w:rsid w:val="00FB0879"/>
    <w:rsid w:val="00FB1674"/>
    <w:rsid w:val="00FB361D"/>
    <w:rsid w:val="00FC07C9"/>
    <w:rsid w:val="00FC43E6"/>
    <w:rsid w:val="00FD110E"/>
    <w:rsid w:val="00FD7832"/>
    <w:rsid w:val="00FE1136"/>
    <w:rsid w:val="00FF0B48"/>
    <w:rsid w:val="00FF1F70"/>
    <w:rsid w:val="00FF343B"/>
    <w:rsid w:val="00FF5227"/>
    <w:rsid w:val="00FF537C"/>
    <w:rsid w:val="00FF6A9B"/>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F286"/>
  <w15:chartTrackingRefBased/>
  <w15:docId w15:val="{3F826809-AA5C-46BD-8CEE-25D4475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343"/>
    <w:rPr>
      <w:rFonts w:ascii="VNI-Times" w:eastAsia="Times New Roman" w:hAnsi="VNI-Times"/>
      <w:b/>
      <w:sz w:val="24"/>
      <w:szCs w:val="24"/>
    </w:rPr>
  </w:style>
  <w:style w:type="paragraph" w:styleId="Heading1">
    <w:name w:val="heading 1"/>
    <w:basedOn w:val="Normal"/>
    <w:next w:val="Normal"/>
    <w:qFormat/>
    <w:rsid w:val="00E8612B"/>
    <w:pPr>
      <w:keepNext/>
      <w:jc w:val="center"/>
      <w:outlineLvl w:val="0"/>
    </w:pPr>
    <w:rPr>
      <w:rFonts w:ascii=".VnTime" w:hAnsi=".VnTime"/>
      <w:sz w:val="28"/>
      <w:szCs w:val="20"/>
    </w:rPr>
  </w:style>
  <w:style w:type="paragraph" w:styleId="Heading2">
    <w:name w:val="heading 2"/>
    <w:basedOn w:val="Normal"/>
    <w:next w:val="Normal"/>
    <w:qFormat/>
    <w:rsid w:val="00E8612B"/>
    <w:pPr>
      <w:keepNext/>
      <w:jc w:val="both"/>
      <w:outlineLvl w:val="1"/>
    </w:pPr>
    <w:rPr>
      <w:rFonts w:ascii=".VnTime" w:hAnsi=".VnTime"/>
      <w:sz w:val="26"/>
      <w:szCs w:val="20"/>
      <w:u w:val="single"/>
    </w:rPr>
  </w:style>
  <w:style w:type="paragraph" w:styleId="Heading3">
    <w:name w:val="heading 3"/>
    <w:basedOn w:val="Normal"/>
    <w:next w:val="Normal"/>
    <w:qFormat/>
    <w:rsid w:val="00E8612B"/>
    <w:pPr>
      <w:keepNext/>
      <w:ind w:right="-6662"/>
      <w:outlineLvl w:val="2"/>
    </w:pPr>
    <w:rPr>
      <w:rFonts w:ascii=".VnTimeH" w:hAnsi=".VnTimeH"/>
      <w:sz w:val="26"/>
      <w:szCs w:val="20"/>
    </w:rPr>
  </w:style>
  <w:style w:type="paragraph" w:styleId="Heading5">
    <w:name w:val="heading 5"/>
    <w:basedOn w:val="Normal"/>
    <w:next w:val="Normal"/>
    <w:qFormat/>
    <w:rsid w:val="00E8612B"/>
    <w:pPr>
      <w:keepNext/>
      <w:jc w:val="both"/>
      <w:outlineLvl w:val="4"/>
    </w:pPr>
    <w:rPr>
      <w:rFonts w:ascii=".VnTime" w:hAnsi=".VnTime"/>
      <w:sz w:val="26"/>
      <w:szCs w:val="20"/>
    </w:rPr>
  </w:style>
  <w:style w:type="paragraph" w:styleId="Heading6">
    <w:name w:val="heading 6"/>
    <w:basedOn w:val="Normal"/>
    <w:next w:val="Normal"/>
    <w:qFormat/>
    <w:rsid w:val="00E8612B"/>
    <w:pPr>
      <w:keepNext/>
      <w:jc w:val="center"/>
      <w:outlineLvl w:val="5"/>
    </w:pPr>
    <w:rPr>
      <w:rFonts w:ascii=".VnTime" w:hAnsi=".VnTime"/>
      <w:sz w:val="26"/>
      <w:szCs w:val="20"/>
    </w:rPr>
  </w:style>
  <w:style w:type="paragraph" w:styleId="Heading7">
    <w:name w:val="heading 7"/>
    <w:basedOn w:val="Normal"/>
    <w:next w:val="Normal"/>
    <w:qFormat/>
    <w:rsid w:val="00E8612B"/>
    <w:pPr>
      <w:keepNext/>
      <w:ind w:right="-6662"/>
      <w:jc w:val="both"/>
      <w:outlineLvl w:val="6"/>
    </w:pPr>
    <w:rPr>
      <w:rFonts w:ascii=".VnTime" w:hAnsi=".VnTime"/>
      <w:sz w:val="26"/>
      <w:szCs w:val="20"/>
    </w:rPr>
  </w:style>
  <w:style w:type="paragraph" w:styleId="Heading9">
    <w:name w:val="heading 9"/>
    <w:basedOn w:val="Normal"/>
    <w:next w:val="Normal"/>
    <w:qFormat/>
    <w:rsid w:val="00E8612B"/>
    <w:pPr>
      <w:keepNext/>
      <w:ind w:right="-6662"/>
      <w:jc w:val="both"/>
      <w:outlineLvl w:val="8"/>
    </w:pPr>
    <w:rPr>
      <w:rFonts w:ascii=".VnTime" w:hAnsi=".VnTime"/>
      <w:b w:val="0"/>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B07"/>
    <w:rPr>
      <w:color w:val="0000FF"/>
      <w:u w:val="single"/>
    </w:rPr>
  </w:style>
  <w:style w:type="paragraph" w:styleId="BodyText3">
    <w:name w:val="Body Text 3"/>
    <w:basedOn w:val="Normal"/>
    <w:link w:val="BodyText3Char"/>
    <w:rsid w:val="007F0F27"/>
    <w:pPr>
      <w:jc w:val="both"/>
    </w:pPr>
    <w:rPr>
      <w:rFonts w:ascii=".VnTime" w:eastAsia="Calibri" w:hAnsi=".VnTime"/>
      <w:b w:val="0"/>
      <w:sz w:val="28"/>
      <w:szCs w:val="20"/>
    </w:rPr>
  </w:style>
  <w:style w:type="character" w:customStyle="1" w:styleId="BodyText3Char">
    <w:name w:val="Body Text 3 Char"/>
    <w:link w:val="BodyText3"/>
    <w:rsid w:val="007F0F27"/>
    <w:rPr>
      <w:rFonts w:ascii=".VnTime" w:hAnsi=".VnTime"/>
      <w:sz w:val="28"/>
      <w:lang w:val="en-US" w:eastAsia="en-US" w:bidi="ar-SA"/>
    </w:rPr>
  </w:style>
  <w:style w:type="paragraph" w:styleId="Footer">
    <w:name w:val="footer"/>
    <w:basedOn w:val="Normal"/>
    <w:rsid w:val="005C3739"/>
    <w:pPr>
      <w:tabs>
        <w:tab w:val="center" w:pos="4320"/>
        <w:tab w:val="right" w:pos="8640"/>
      </w:tabs>
    </w:pPr>
  </w:style>
  <w:style w:type="character" w:styleId="PageNumber">
    <w:name w:val="page number"/>
    <w:basedOn w:val="DefaultParagraphFont"/>
    <w:rsid w:val="005C3739"/>
  </w:style>
  <w:style w:type="paragraph" w:styleId="BodyText2">
    <w:name w:val="Body Text 2"/>
    <w:basedOn w:val="Normal"/>
    <w:rsid w:val="00221DCC"/>
    <w:pPr>
      <w:widowControl w:val="0"/>
      <w:jc w:val="center"/>
    </w:pPr>
    <w:rPr>
      <w:rFonts w:ascii=".VnTimeH" w:hAnsi=".VnTimeH"/>
      <w:color w:val="000000"/>
      <w:sz w:val="34"/>
      <w:szCs w:val="32"/>
    </w:rPr>
  </w:style>
  <w:style w:type="table" w:styleId="TableGrid">
    <w:name w:val="Table Grid"/>
    <w:basedOn w:val="TableNormal"/>
    <w:rsid w:val="00820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CharChar">
    <w:name w:val="Char Char Char1 Char Char Char Char Char Char Char"/>
    <w:basedOn w:val="Normal"/>
    <w:semiHidden/>
    <w:rsid w:val="0082056B"/>
    <w:pPr>
      <w:spacing w:after="160" w:line="240" w:lineRule="exact"/>
    </w:pPr>
    <w:rPr>
      <w:rFonts w:ascii="Arial" w:hAnsi="Arial"/>
      <w:b w:val="0"/>
      <w:sz w:val="22"/>
      <w:szCs w:val="22"/>
    </w:rPr>
  </w:style>
  <w:style w:type="paragraph" w:styleId="BalloonText">
    <w:name w:val="Balloon Text"/>
    <w:basedOn w:val="Normal"/>
    <w:semiHidden/>
    <w:rsid w:val="008E5CE7"/>
    <w:rPr>
      <w:rFonts w:ascii="Tahoma" w:hAnsi="Tahoma" w:cs="Tahoma"/>
      <w:sz w:val="16"/>
      <w:szCs w:val="16"/>
    </w:rPr>
  </w:style>
  <w:style w:type="paragraph" w:styleId="Header">
    <w:name w:val="header"/>
    <w:basedOn w:val="Normal"/>
    <w:rsid w:val="004975E3"/>
    <w:pPr>
      <w:tabs>
        <w:tab w:val="center" w:pos="4320"/>
        <w:tab w:val="right" w:pos="8640"/>
      </w:tabs>
    </w:pPr>
  </w:style>
  <w:style w:type="paragraph" w:styleId="Title">
    <w:name w:val="Title"/>
    <w:basedOn w:val="Normal"/>
    <w:qFormat/>
    <w:rsid w:val="00E8612B"/>
    <w:pPr>
      <w:jc w:val="center"/>
    </w:pPr>
    <w:rPr>
      <w:rFonts w:ascii=".VnTimeH" w:hAnsi=".VnTimeH"/>
      <w:sz w:val="28"/>
      <w:szCs w:val="20"/>
    </w:rPr>
  </w:style>
  <w:style w:type="paragraph" w:styleId="BodyTextIndent3">
    <w:name w:val="Body Text Indent 3"/>
    <w:basedOn w:val="Normal"/>
    <w:link w:val="BodyTextIndent3Char"/>
    <w:rsid w:val="00E8612B"/>
    <w:pPr>
      <w:ind w:firstLine="720"/>
      <w:jc w:val="both"/>
    </w:pPr>
    <w:rPr>
      <w:rFonts w:ascii=".VnTime" w:hAnsi=".VnTime"/>
      <w:b w:val="0"/>
      <w:sz w:val="26"/>
      <w:szCs w:val="20"/>
    </w:rPr>
  </w:style>
  <w:style w:type="paragraph" w:styleId="BodyText">
    <w:name w:val="Body Text"/>
    <w:basedOn w:val="Normal"/>
    <w:rsid w:val="00E8612B"/>
    <w:pPr>
      <w:jc w:val="right"/>
    </w:pPr>
    <w:rPr>
      <w:rFonts w:ascii=".VnTime" w:hAnsi=".VnTime"/>
      <w:b w:val="0"/>
      <w:i/>
      <w:sz w:val="28"/>
      <w:szCs w:val="20"/>
    </w:rPr>
  </w:style>
  <w:style w:type="paragraph" w:styleId="Subtitle">
    <w:name w:val="Subtitle"/>
    <w:basedOn w:val="Normal"/>
    <w:qFormat/>
    <w:rsid w:val="00E8612B"/>
    <w:pPr>
      <w:jc w:val="center"/>
    </w:pPr>
    <w:rPr>
      <w:rFonts w:ascii=".VnTime" w:hAnsi=".VnTime"/>
      <w:sz w:val="28"/>
      <w:szCs w:val="20"/>
    </w:rPr>
  </w:style>
  <w:style w:type="paragraph" w:customStyle="1" w:styleId="a">
    <w:name w:val="a"/>
    <w:basedOn w:val="BodyTextIndent3"/>
    <w:autoRedefine/>
    <w:rsid w:val="0070060E"/>
    <w:pPr>
      <w:keepNext/>
      <w:widowControl w:val="0"/>
      <w:adjustRightInd w:val="0"/>
      <w:spacing w:before="120" w:after="120"/>
      <w:ind w:left="360" w:firstLine="0"/>
      <w:jc w:val="left"/>
    </w:pPr>
    <w:rPr>
      <w:rFonts w:ascii="Times New Roman" w:hAnsi="Times New Roman"/>
      <w:b/>
      <w:bCs/>
      <w:color w:val="000000"/>
      <w:spacing w:val="5"/>
      <w:sz w:val="27"/>
      <w:szCs w:val="27"/>
      <w:lang w:val="pl-PL"/>
    </w:rPr>
  </w:style>
  <w:style w:type="paragraph" w:customStyle="1" w:styleId="ndieund">
    <w:name w:val="ndieund"/>
    <w:basedOn w:val="Normal"/>
    <w:rsid w:val="006D07A4"/>
    <w:pPr>
      <w:spacing w:after="120"/>
      <w:ind w:firstLine="720"/>
      <w:jc w:val="both"/>
    </w:pPr>
    <w:rPr>
      <w:rFonts w:ascii=".VnTime" w:hAnsi=".VnTime"/>
      <w:b w:val="0"/>
      <w:sz w:val="28"/>
    </w:rPr>
  </w:style>
  <w:style w:type="paragraph" w:customStyle="1" w:styleId="abc">
    <w:name w:val="abc"/>
    <w:basedOn w:val="Normal"/>
    <w:rsid w:val="006D07A4"/>
    <w:pPr>
      <w:autoSpaceDE w:val="0"/>
      <w:autoSpaceDN w:val="0"/>
    </w:pPr>
    <w:rPr>
      <w:rFonts w:ascii=".VnTime" w:hAnsi=".VnTime" w:cs=".VnTime"/>
      <w:b w:val="0"/>
    </w:rPr>
  </w:style>
  <w:style w:type="paragraph" w:customStyle="1" w:styleId="daudrfom">
    <w:name w:val="daudrfom"/>
    <w:basedOn w:val="Normal"/>
    <w:rsid w:val="006D07A4"/>
    <w:pPr>
      <w:keepNext/>
      <w:autoSpaceDE w:val="0"/>
      <w:autoSpaceDN w:val="0"/>
      <w:spacing w:before="120" w:after="60" w:line="240" w:lineRule="exact"/>
    </w:pPr>
    <w:rPr>
      <w:rFonts w:ascii=".VnTime" w:hAnsi=".VnTime" w:cs=".VnTime"/>
      <w:bCs/>
      <w:i/>
      <w:iCs/>
      <w:kern w:val="28"/>
      <w:sz w:val="28"/>
      <w:szCs w:val="28"/>
    </w:rPr>
  </w:style>
  <w:style w:type="paragraph" w:customStyle="1" w:styleId="CharCharChar">
    <w:name w:val="Char Char Char"/>
    <w:basedOn w:val="Normal"/>
    <w:rsid w:val="00EA2DD6"/>
    <w:rPr>
      <w:rFonts w:ascii="Arial" w:hAnsi="Arial"/>
      <w:b w:val="0"/>
      <w:sz w:val="22"/>
      <w:szCs w:val="20"/>
      <w:lang w:val="en-AU"/>
    </w:rPr>
  </w:style>
  <w:style w:type="paragraph" w:customStyle="1" w:styleId="Char">
    <w:name w:val="Char 字元 字元"/>
    <w:basedOn w:val="Normal"/>
    <w:rsid w:val="00EA2DD6"/>
    <w:pPr>
      <w:spacing w:after="160" w:line="240" w:lineRule="exact"/>
    </w:pPr>
    <w:rPr>
      <w:rFonts w:ascii="Verdana" w:eastAsia="PMingLiU" w:hAnsi="Verdana" w:cs="Angsana New"/>
      <w:b w:val="0"/>
      <w:sz w:val="20"/>
      <w:lang w:bidi="th-TH"/>
    </w:rPr>
  </w:style>
  <w:style w:type="paragraph" w:customStyle="1" w:styleId="Char0">
    <w:name w:val="Char"/>
    <w:basedOn w:val="Normal"/>
    <w:rsid w:val="00F80079"/>
    <w:pPr>
      <w:spacing w:after="160" w:line="240" w:lineRule="exact"/>
    </w:pPr>
    <w:rPr>
      <w:rFonts w:ascii="Tahoma" w:eastAsia="PMingLiU" w:hAnsi="Tahoma"/>
      <w:b w:val="0"/>
      <w:sz w:val="20"/>
      <w:szCs w:val="20"/>
    </w:rPr>
  </w:style>
  <w:style w:type="paragraph" w:customStyle="1" w:styleId="daude1">
    <w:name w:val="daude1"/>
    <w:basedOn w:val="Heading1"/>
    <w:rsid w:val="005B4127"/>
    <w:pPr>
      <w:autoSpaceDE w:val="0"/>
      <w:autoSpaceDN w:val="0"/>
      <w:spacing w:before="120" w:after="60" w:line="240" w:lineRule="exact"/>
      <w:jc w:val="left"/>
      <w:outlineLvl w:val="9"/>
    </w:pPr>
    <w:rPr>
      <w:rFonts w:ascii=".VnArial" w:hAnsi=".VnArial" w:cs=".VnArial"/>
      <w:bCs/>
      <w:kern w:val="28"/>
      <w:szCs w:val="28"/>
      <w:lang w:val="x-none" w:eastAsia="x-none"/>
    </w:rPr>
  </w:style>
  <w:style w:type="paragraph" w:styleId="Revision">
    <w:name w:val="Revision"/>
    <w:hidden/>
    <w:uiPriority w:val="99"/>
    <w:semiHidden/>
    <w:rsid w:val="005B4127"/>
    <w:rPr>
      <w:sz w:val="22"/>
      <w:szCs w:val="22"/>
    </w:rPr>
  </w:style>
  <w:style w:type="paragraph" w:styleId="ListParagraph">
    <w:name w:val="List Paragraph"/>
    <w:basedOn w:val="Normal"/>
    <w:uiPriority w:val="34"/>
    <w:qFormat/>
    <w:rsid w:val="004C553C"/>
    <w:pPr>
      <w:ind w:left="720"/>
      <w:contextualSpacing/>
    </w:pPr>
    <w:rPr>
      <w:rFonts w:ascii="Calibri" w:eastAsia="Calibri" w:hAnsi="Calibri" w:cs="Arial"/>
      <w:b w:val="0"/>
      <w:sz w:val="20"/>
      <w:szCs w:val="20"/>
    </w:rPr>
  </w:style>
  <w:style w:type="paragraph" w:styleId="CommentText">
    <w:name w:val="annotation text"/>
    <w:basedOn w:val="Normal"/>
    <w:link w:val="CommentTextChar"/>
    <w:uiPriority w:val="99"/>
    <w:unhideWhenUsed/>
    <w:rsid w:val="00AF70F7"/>
    <w:pPr>
      <w:spacing w:after="200" w:line="276" w:lineRule="auto"/>
    </w:pPr>
    <w:rPr>
      <w:rFonts w:ascii="Calibri" w:eastAsia="Calibri" w:hAnsi="Calibri"/>
      <w:b w:val="0"/>
      <w:sz w:val="20"/>
      <w:szCs w:val="20"/>
      <w:lang w:val="x-none" w:eastAsia="x-none"/>
    </w:rPr>
  </w:style>
  <w:style w:type="character" w:customStyle="1" w:styleId="CommentTextChar">
    <w:name w:val="Comment Text Char"/>
    <w:link w:val="CommentText"/>
    <w:uiPriority w:val="99"/>
    <w:rsid w:val="00AF70F7"/>
    <w:rPr>
      <w:lang w:val="x-none" w:eastAsia="x-none"/>
    </w:rPr>
  </w:style>
  <w:style w:type="paragraph" w:customStyle="1" w:styleId="Normal1">
    <w:name w:val="Normal1"/>
    <w:rsid w:val="00C42543"/>
    <w:pPr>
      <w:pBdr>
        <w:top w:val="nil"/>
        <w:left w:val="nil"/>
        <w:bottom w:val="nil"/>
        <w:right w:val="nil"/>
        <w:between w:val="nil"/>
      </w:pBdr>
      <w:spacing w:after="200" w:line="276" w:lineRule="auto"/>
    </w:pPr>
    <w:rPr>
      <w:rFonts w:cs="Calibri"/>
      <w:color w:val="000000"/>
      <w:sz w:val="22"/>
      <w:szCs w:val="22"/>
      <w:lang w:val="nb-NO"/>
    </w:rPr>
  </w:style>
  <w:style w:type="character" w:customStyle="1" w:styleId="uv3um">
    <w:name w:val="uv3um"/>
    <w:basedOn w:val="DefaultParagraphFont"/>
    <w:rsid w:val="00792DD5"/>
  </w:style>
  <w:style w:type="paragraph" w:customStyle="1" w:styleId="k3ksmc">
    <w:name w:val="k3ksmc"/>
    <w:basedOn w:val="Normal"/>
    <w:rsid w:val="00D52369"/>
    <w:pPr>
      <w:spacing w:before="100" w:beforeAutospacing="1" w:after="100" w:afterAutospacing="1"/>
    </w:pPr>
    <w:rPr>
      <w:rFonts w:ascii="Times New Roman" w:hAnsi="Times New Roman"/>
      <w:b w:val="0"/>
    </w:rPr>
  </w:style>
  <w:style w:type="character" w:styleId="Strong">
    <w:name w:val="Strong"/>
    <w:basedOn w:val="DefaultParagraphFont"/>
    <w:uiPriority w:val="22"/>
    <w:qFormat/>
    <w:rsid w:val="00D52369"/>
    <w:rPr>
      <w:b/>
      <w:bCs/>
    </w:rPr>
  </w:style>
  <w:style w:type="character" w:customStyle="1" w:styleId="BodyTextIndent3Char">
    <w:name w:val="Body Text Indent 3 Char"/>
    <w:basedOn w:val="DefaultParagraphFont"/>
    <w:link w:val="BodyTextIndent3"/>
    <w:rsid w:val="00F928A3"/>
    <w:rPr>
      <w:rFonts w:ascii=".VnTime" w:eastAsia="Times New Roman"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6491">
      <w:bodyDiv w:val="1"/>
      <w:marLeft w:val="0"/>
      <w:marRight w:val="0"/>
      <w:marTop w:val="0"/>
      <w:marBottom w:val="0"/>
      <w:divBdr>
        <w:top w:val="none" w:sz="0" w:space="0" w:color="auto"/>
        <w:left w:val="none" w:sz="0" w:space="0" w:color="auto"/>
        <w:bottom w:val="none" w:sz="0" w:space="0" w:color="auto"/>
        <w:right w:val="none" w:sz="0" w:space="0" w:color="auto"/>
      </w:divBdr>
    </w:div>
    <w:div w:id="531840413">
      <w:bodyDiv w:val="1"/>
      <w:marLeft w:val="0"/>
      <w:marRight w:val="0"/>
      <w:marTop w:val="0"/>
      <w:marBottom w:val="0"/>
      <w:divBdr>
        <w:top w:val="none" w:sz="0" w:space="0" w:color="auto"/>
        <w:left w:val="none" w:sz="0" w:space="0" w:color="auto"/>
        <w:bottom w:val="none" w:sz="0" w:space="0" w:color="auto"/>
        <w:right w:val="none" w:sz="0" w:space="0" w:color="auto"/>
      </w:divBdr>
      <w:divsChild>
        <w:div w:id="831724753">
          <w:marLeft w:val="-420"/>
          <w:marRight w:val="0"/>
          <w:marTop w:val="0"/>
          <w:marBottom w:val="0"/>
          <w:divBdr>
            <w:top w:val="none" w:sz="0" w:space="0" w:color="auto"/>
            <w:left w:val="none" w:sz="0" w:space="0" w:color="auto"/>
            <w:bottom w:val="none" w:sz="0" w:space="0" w:color="auto"/>
            <w:right w:val="none" w:sz="0" w:space="0" w:color="auto"/>
          </w:divBdr>
          <w:divsChild>
            <w:div w:id="2138797189">
              <w:marLeft w:val="0"/>
              <w:marRight w:val="0"/>
              <w:marTop w:val="0"/>
              <w:marBottom w:val="0"/>
              <w:divBdr>
                <w:top w:val="none" w:sz="0" w:space="0" w:color="auto"/>
                <w:left w:val="none" w:sz="0" w:space="0" w:color="auto"/>
                <w:bottom w:val="none" w:sz="0" w:space="0" w:color="auto"/>
                <w:right w:val="none" w:sz="0" w:space="0" w:color="auto"/>
              </w:divBdr>
              <w:divsChild>
                <w:div w:id="1221290405">
                  <w:marLeft w:val="0"/>
                  <w:marRight w:val="0"/>
                  <w:marTop w:val="0"/>
                  <w:marBottom w:val="0"/>
                  <w:divBdr>
                    <w:top w:val="none" w:sz="0" w:space="0" w:color="auto"/>
                    <w:left w:val="none" w:sz="0" w:space="0" w:color="auto"/>
                    <w:bottom w:val="none" w:sz="0" w:space="0" w:color="auto"/>
                    <w:right w:val="none" w:sz="0" w:space="0" w:color="auto"/>
                  </w:divBdr>
                  <w:divsChild>
                    <w:div w:id="1311053334">
                      <w:marLeft w:val="0"/>
                      <w:marRight w:val="0"/>
                      <w:marTop w:val="0"/>
                      <w:marBottom w:val="0"/>
                      <w:divBdr>
                        <w:top w:val="none" w:sz="0" w:space="0" w:color="auto"/>
                        <w:left w:val="none" w:sz="0" w:space="0" w:color="auto"/>
                        <w:bottom w:val="none" w:sz="0" w:space="0" w:color="auto"/>
                        <w:right w:val="none" w:sz="0" w:space="0" w:color="auto"/>
                      </w:divBdr>
                    </w:div>
                    <w:div w:id="17803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94575">
      <w:bodyDiv w:val="1"/>
      <w:marLeft w:val="0"/>
      <w:marRight w:val="0"/>
      <w:marTop w:val="0"/>
      <w:marBottom w:val="0"/>
      <w:divBdr>
        <w:top w:val="none" w:sz="0" w:space="0" w:color="auto"/>
        <w:left w:val="none" w:sz="0" w:space="0" w:color="auto"/>
        <w:bottom w:val="none" w:sz="0" w:space="0" w:color="auto"/>
        <w:right w:val="none" w:sz="0" w:space="0" w:color="auto"/>
      </w:divBdr>
    </w:div>
    <w:div w:id="1742025922">
      <w:bodyDiv w:val="1"/>
      <w:marLeft w:val="0"/>
      <w:marRight w:val="0"/>
      <w:marTop w:val="0"/>
      <w:marBottom w:val="0"/>
      <w:divBdr>
        <w:top w:val="none" w:sz="0" w:space="0" w:color="auto"/>
        <w:left w:val="none" w:sz="0" w:space="0" w:color="auto"/>
        <w:bottom w:val="none" w:sz="0" w:space="0" w:color="auto"/>
        <w:right w:val="none" w:sz="0" w:space="0" w:color="auto"/>
      </w:divBdr>
    </w:div>
    <w:div w:id="19846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7D63F-6C91-487D-96BB-B01876EC0C29}">
  <ds:schemaRefs>
    <ds:schemaRef ds:uri="http://schemas.openxmlformats.org/officeDocument/2006/bibliography"/>
  </ds:schemaRefs>
</ds:datastoreItem>
</file>

<file path=customXml/itemProps2.xml><?xml version="1.0" encoding="utf-8"?>
<ds:datastoreItem xmlns:ds="http://schemas.openxmlformats.org/officeDocument/2006/customXml" ds:itemID="{645F79A8-BF70-4371-B184-774DA032AFA6}"/>
</file>

<file path=customXml/itemProps3.xml><?xml version="1.0" encoding="utf-8"?>
<ds:datastoreItem xmlns:ds="http://schemas.openxmlformats.org/officeDocument/2006/customXml" ds:itemID="{053AD488-D864-4E08-9F66-5771FC123965}"/>
</file>

<file path=customXml/itemProps4.xml><?xml version="1.0" encoding="utf-8"?>
<ds:datastoreItem xmlns:ds="http://schemas.openxmlformats.org/officeDocument/2006/customXml" ds:itemID="{F2E80973-0DD4-430F-BD47-74B517355564}"/>
</file>

<file path=docProps/app.xml><?xml version="1.0" encoding="utf-8"?>
<Properties xmlns="http://schemas.openxmlformats.org/officeDocument/2006/extended-properties" xmlns:vt="http://schemas.openxmlformats.org/officeDocument/2006/docPropsVTypes">
  <Template>Normal</Template>
  <TotalTime>125</TotalTime>
  <Pages>1</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CỤC TRỒNG TRỌT</vt:lpstr>
    </vt:vector>
  </TitlesOfParts>
  <Company>VINCOM JSC</Company>
  <LinksUpToDate>false</LinksUpToDate>
  <CharactersWithSpaces>10185</CharactersWithSpaces>
  <SharedDoc>false</SharedDoc>
  <HLinks>
    <vt:vector size="6" baseType="variant">
      <vt:variant>
        <vt:i4>5177359</vt:i4>
      </vt:variant>
      <vt:variant>
        <vt:i4>0</vt:i4>
      </vt:variant>
      <vt:variant>
        <vt:i4>0</vt:i4>
      </vt:variant>
      <vt:variant>
        <vt:i4>5</vt:i4>
      </vt:variant>
      <vt:variant>
        <vt:lpwstr>mailto:thanh_ttkn@yahoo.com.vn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TRỒNG TRỌT</dc:title>
  <dc:subject/>
  <dc:creator>dell</dc:creator>
  <cp:keywords/>
  <cp:lastModifiedBy>pc</cp:lastModifiedBy>
  <cp:revision>38</cp:revision>
  <cp:lastPrinted>2023-01-13T08:59:00Z</cp:lastPrinted>
  <dcterms:created xsi:type="dcterms:W3CDTF">2025-09-16T03:06:00Z</dcterms:created>
  <dcterms:modified xsi:type="dcterms:W3CDTF">2025-09-22T07:50:00Z</dcterms:modified>
</cp:coreProperties>
</file>